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C96B9" w14:textId="77777777" w:rsidR="00F21D6D" w:rsidRPr="00F21D6D" w:rsidRDefault="00F21D6D" w:rsidP="00F21D6D">
      <w:pPr>
        <w:suppressAutoHyphens w:val="0"/>
        <w:autoSpaceDN/>
        <w:spacing w:after="80" w:line="276" w:lineRule="auto"/>
        <w:jc w:val="center"/>
        <w:textAlignment w:val="auto"/>
        <w:rPr>
          <w:rFonts w:ascii="Arial" w:eastAsia="MS Mincho" w:hAnsi="Arial" w:cs="Arial"/>
          <w:b/>
          <w:kern w:val="0"/>
          <w:sz w:val="32"/>
          <w:szCs w:val="32"/>
          <w:lang w:eastAsia="en-US" w:bidi="ar-SA"/>
        </w:rPr>
      </w:pPr>
      <w:r w:rsidRPr="00F21D6D">
        <w:rPr>
          <w:rFonts w:ascii="Arial" w:eastAsia="MS Mincho" w:hAnsi="Arial" w:cs="Arial"/>
          <w:b/>
          <w:kern w:val="0"/>
          <w:sz w:val="32"/>
          <w:szCs w:val="32"/>
          <w:lang w:eastAsia="en-US" w:bidi="ar-SA"/>
        </w:rPr>
        <w:t>ALLEGATO C</w:t>
      </w:r>
    </w:p>
    <w:p w14:paraId="49DF3EAD" w14:textId="77777777" w:rsidR="00F21D6D" w:rsidRPr="00F21D6D" w:rsidRDefault="00F21D6D" w:rsidP="00F21D6D">
      <w:pPr>
        <w:suppressAutoHyphens w:val="0"/>
        <w:autoSpaceDN/>
        <w:spacing w:after="80" w:line="276" w:lineRule="auto"/>
        <w:jc w:val="center"/>
        <w:textAlignment w:val="auto"/>
        <w:rPr>
          <w:rFonts w:ascii="Arial" w:eastAsia="MS Mincho" w:hAnsi="Arial" w:cs="Arial"/>
          <w:kern w:val="0"/>
          <w:sz w:val="32"/>
          <w:szCs w:val="32"/>
          <w:lang w:eastAsia="en-US" w:bidi="ar-SA"/>
        </w:rPr>
      </w:pPr>
      <w:r w:rsidRPr="00F21D6D">
        <w:rPr>
          <w:rFonts w:ascii="Arial" w:eastAsia="MS Mincho" w:hAnsi="Arial" w:cs="Arial"/>
          <w:b/>
          <w:kern w:val="0"/>
          <w:sz w:val="32"/>
          <w:szCs w:val="32"/>
          <w:lang w:eastAsia="en-US" w:bidi="ar-SA"/>
        </w:rPr>
        <w:t>DOMANDA DI PARTECIPAZIONE E DICHIARAZIONI DEGLI ETS</w:t>
      </w:r>
    </w:p>
    <w:p w14:paraId="14745C46" w14:textId="77777777" w:rsidR="00F21D6D" w:rsidRPr="00533502" w:rsidRDefault="00F21D6D" w:rsidP="00533502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b/>
          <w:bCs/>
          <w:iCs/>
          <w:kern w:val="0"/>
          <w:lang w:eastAsia="en-US" w:bidi="ar-SA"/>
        </w:rPr>
      </w:pPr>
      <w:bookmarkStart w:id="0" w:name="_Hlk243561353"/>
      <w:r w:rsidRPr="00533502">
        <w:rPr>
          <w:rFonts w:ascii="Arial" w:eastAsia="MS Mincho" w:hAnsi="Arial" w:cs="Arial"/>
          <w:b/>
          <w:bCs/>
          <w:kern w:val="0"/>
          <w:lang w:eastAsia="en-US" w:bidi="ar-SA"/>
        </w:rPr>
        <w:t xml:space="preserve">Procedimento di co-progettazione ai sensi dell’art. 55, comma 3, del </w:t>
      </w:r>
      <w:proofErr w:type="spellStart"/>
      <w:r w:rsidRPr="00533502">
        <w:rPr>
          <w:rFonts w:ascii="Arial" w:eastAsia="MS Mincho" w:hAnsi="Arial" w:cs="Arial"/>
          <w:b/>
          <w:bCs/>
          <w:kern w:val="0"/>
          <w:lang w:eastAsia="en-US" w:bidi="ar-SA"/>
        </w:rPr>
        <w:t>D.Lgs.</w:t>
      </w:r>
      <w:proofErr w:type="spellEnd"/>
      <w:r w:rsidRPr="00533502">
        <w:rPr>
          <w:rFonts w:ascii="Arial" w:eastAsia="MS Mincho" w:hAnsi="Arial" w:cs="Arial"/>
          <w:b/>
          <w:bCs/>
          <w:kern w:val="0"/>
          <w:lang w:eastAsia="en-US" w:bidi="ar-SA"/>
        </w:rPr>
        <w:t xml:space="preserve"> 117/2017 finalizzato alla realizzazione di percorsi di autonomia personale, abitativa, sociale e occupazionale per persone con disabilità di età pari o superiore ai 18 anni nel territorio dell’Ambito Territoriale Sociale di Frosinone - ATS </w:t>
      </w:r>
      <w:proofErr w:type="spellStart"/>
      <w:r w:rsidRPr="00533502">
        <w:rPr>
          <w:rFonts w:ascii="Arial" w:eastAsia="MS Mincho" w:hAnsi="Arial" w:cs="Arial"/>
          <w:b/>
          <w:bCs/>
          <w:kern w:val="0"/>
          <w:lang w:eastAsia="en-US" w:bidi="ar-SA"/>
        </w:rPr>
        <w:t>FrB</w:t>
      </w:r>
      <w:proofErr w:type="spellEnd"/>
      <w:r w:rsidRPr="00533502">
        <w:rPr>
          <w:rFonts w:ascii="Arial" w:eastAsia="MS Mincho" w:hAnsi="Arial" w:cs="Arial"/>
          <w:b/>
          <w:bCs/>
          <w:iCs/>
          <w:kern w:val="0"/>
          <w:lang w:eastAsia="en-US" w:bidi="ar-SA"/>
        </w:rPr>
        <w:t xml:space="preserve"> </w:t>
      </w:r>
    </w:p>
    <w:p w14:paraId="4F04B2B5" w14:textId="77777777" w:rsidR="00F21D6D" w:rsidRPr="00533502" w:rsidRDefault="00F21D6D" w:rsidP="00533502">
      <w:pPr>
        <w:suppressAutoHyphens w:val="0"/>
        <w:autoSpaceDN/>
        <w:spacing w:after="80" w:line="276" w:lineRule="auto"/>
        <w:jc w:val="both"/>
        <w:textAlignment w:val="auto"/>
        <w:rPr>
          <w:rFonts w:ascii="Arial" w:eastAsia="MS Mincho" w:hAnsi="Arial" w:cs="Arial"/>
          <w:b/>
          <w:bCs/>
          <w:kern w:val="0"/>
          <w:lang w:eastAsia="en-US" w:bidi="ar-SA"/>
        </w:rPr>
      </w:pPr>
      <w:r w:rsidRPr="00533502">
        <w:rPr>
          <w:rFonts w:ascii="Arial" w:eastAsia="MS Mincho" w:hAnsi="Arial" w:cs="Arial"/>
          <w:b/>
          <w:bCs/>
          <w:iCs/>
          <w:kern w:val="0"/>
          <w:lang w:eastAsia="en-US" w:bidi="ar-SA"/>
        </w:rPr>
        <w:t>CIG:BD6682420C</w:t>
      </w:r>
    </w:p>
    <w:tbl>
      <w:tblPr>
        <w:tblW w:w="0" w:type="auto"/>
        <w:jc w:val="center"/>
        <w:tblBorders>
          <w:top w:val="single" w:sz="6" w:space="0" w:color="B4C7E7"/>
          <w:left w:val="single" w:sz="6" w:space="0" w:color="B4C7E7"/>
          <w:bottom w:val="single" w:sz="6" w:space="0" w:color="B4C7E7"/>
          <w:right w:val="single" w:sz="6" w:space="0" w:color="B4C7E7"/>
          <w:insideH w:val="single" w:sz="6" w:space="0" w:color="B4C7E7"/>
          <w:insideV w:val="single" w:sz="6" w:space="0" w:color="B4C7E7"/>
        </w:tblBorders>
        <w:tblLook w:val="04A0" w:firstRow="1" w:lastRow="0" w:firstColumn="1" w:lastColumn="0" w:noHBand="0" w:noVBand="1"/>
      </w:tblPr>
      <w:tblGrid>
        <w:gridCol w:w="9622"/>
      </w:tblGrid>
      <w:tr w:rsidR="00F21D6D" w:rsidRPr="00F21D6D" w14:paraId="3B6D6537" w14:textId="77777777" w:rsidTr="00F21D6D">
        <w:trPr>
          <w:jc w:val="center"/>
        </w:trPr>
        <w:tc>
          <w:tcPr>
            <w:tcW w:w="1014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bookmarkEnd w:id="0"/>
          <w:p w14:paraId="0248BC5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eastAsia="MS Mincho" w:hAnsi="Arial" w:cs="Arial"/>
                <w:kern w:val="0"/>
                <w:lang w:eastAsia="en-US" w:bidi="ar-SA"/>
              </w:rPr>
            </w:pPr>
            <w:r w:rsidRPr="00F21D6D">
              <w:rPr>
                <w:rFonts w:ascii="Arial" w:eastAsia="MS Mincho" w:hAnsi="Arial" w:cs="Arial"/>
                <w:b/>
                <w:kern w:val="0"/>
                <w:lang w:eastAsia="en-US" w:bidi="ar-SA"/>
              </w:rPr>
              <w:t>ISTRUZIONI DI COMPILAZIONE</w:t>
            </w:r>
            <w:r w:rsidRPr="00F21D6D">
              <w:rPr>
                <w:rFonts w:ascii="Arial" w:eastAsia="MS Mincho" w:hAnsi="Arial" w:cs="Arial"/>
                <w:kern w:val="0"/>
                <w:lang w:eastAsia="en-US" w:bidi="ar-SA"/>
              </w:rPr>
              <w:br/>
              <w:t>Il presente Allegato è articolato in Parte A - Domanda comune di partecipazione e Parte B - Dichiarazione individuale dell’ETS. La Parte A è presentata una sola volta per ciascuna candidatura. La Parte B deve essere compilata e sottoscritta separatamente da ciascun ETS partecipante, compreso l’eventuale referente/capofila. Le dichiarazioni devono essere rese ai sensi degli artt. 46 e 47 del D.P.R. 28 dicembre 2000, n. 445. I campi non pertinenti possono essere barrati o indicati come “non applicabile”.</w:t>
            </w:r>
          </w:p>
        </w:tc>
      </w:tr>
    </w:tbl>
    <w:p w14:paraId="6ED0B723" w14:textId="77777777" w:rsidR="00F21D6D" w:rsidRPr="00F21D6D" w:rsidRDefault="00F21D6D" w:rsidP="00F21D6D">
      <w:pPr>
        <w:suppressAutoHyphens w:val="0"/>
        <w:autoSpaceDN/>
        <w:spacing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tbl>
      <w:tblPr>
        <w:tblStyle w:val="Grigliatabella1"/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49"/>
        <w:gridCol w:w="6379"/>
      </w:tblGrid>
      <w:tr w:rsidR="00F21D6D" w:rsidRPr="00F21D6D" w14:paraId="2E552428" w14:textId="77777777" w:rsidTr="00F21D6D">
        <w:trPr>
          <w:jc w:val="center"/>
        </w:trPr>
        <w:tc>
          <w:tcPr>
            <w:tcW w:w="3397" w:type="dxa"/>
            <w:shd w:val="clear" w:color="auto" w:fill="000000"/>
          </w:tcPr>
          <w:p w14:paraId="580EA77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PARTE</w:t>
            </w:r>
          </w:p>
        </w:tc>
        <w:tc>
          <w:tcPr>
            <w:tcW w:w="6735" w:type="dxa"/>
            <w:shd w:val="clear" w:color="auto" w:fill="000000"/>
          </w:tcPr>
          <w:p w14:paraId="453C1DE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CHI LA PRESENTA / SOTTOSCRIVE</w:t>
            </w:r>
          </w:p>
        </w:tc>
      </w:tr>
      <w:tr w:rsidR="00F21D6D" w:rsidRPr="00F21D6D" w14:paraId="309D33F3" w14:textId="77777777" w:rsidTr="004A56E7">
        <w:trPr>
          <w:cantSplit/>
          <w:jc w:val="center"/>
        </w:trPr>
        <w:tc>
          <w:tcPr>
            <w:tcW w:w="339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58CD3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t>Parte A - Domanda comune di partecipazione</w:t>
            </w:r>
          </w:p>
        </w:tc>
        <w:tc>
          <w:tcPr>
            <w:tcW w:w="67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C4FFF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t>Una sola per candidatura. ETS singolo: firma il legale rappresentante o soggetto munito di idonei poteri. Aggregazione costituita: firma il referente/capofila se munito dei necessari poteri. Aggregazione non costituita: firmano tutti gli ETS partecipanti.</w:t>
            </w:r>
          </w:p>
        </w:tc>
      </w:tr>
      <w:tr w:rsidR="00F21D6D" w:rsidRPr="00F21D6D" w14:paraId="35A9D3E0" w14:textId="77777777" w:rsidTr="004A56E7">
        <w:trPr>
          <w:cantSplit/>
          <w:jc w:val="center"/>
        </w:trPr>
        <w:tc>
          <w:tcPr>
            <w:tcW w:w="339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DEBD1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t>Parte B - Dichiarazione individuale dell’ETS</w:t>
            </w:r>
          </w:p>
        </w:tc>
        <w:tc>
          <w:tcPr>
            <w:tcW w:w="67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0987C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t>Una per ciascun ETS partecipante, compreso il referente/capofila, sottoscritta dal rispettivo legale rappresentante o soggetto munito di idonei poteri.</w:t>
            </w:r>
          </w:p>
        </w:tc>
      </w:tr>
    </w:tbl>
    <w:p w14:paraId="4F320D45" w14:textId="77777777" w:rsidR="00F21D6D" w:rsidRPr="00F21D6D" w:rsidRDefault="00F21D6D" w:rsidP="00F21D6D">
      <w:pPr>
        <w:suppressAutoHyphens w:val="0"/>
        <w:autoSpaceDN/>
        <w:spacing w:after="80"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br w:type="page"/>
      </w:r>
    </w:p>
    <w:p w14:paraId="4E33E230" w14:textId="77777777" w:rsidR="00F21D6D" w:rsidRPr="00F21D6D" w:rsidRDefault="00F21D6D" w:rsidP="00F21D6D">
      <w:pPr>
        <w:suppressAutoHyphens w:val="0"/>
        <w:autoSpaceDN/>
        <w:spacing w:after="80" w:line="276" w:lineRule="auto"/>
        <w:jc w:val="center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b/>
          <w:kern w:val="0"/>
          <w:lang w:eastAsia="en-US" w:bidi="ar-SA"/>
        </w:rPr>
        <w:lastRenderedPageBreak/>
        <w:t>PARTE A - DOMANDA COMUNE DI PARTECIPAZIONE</w:t>
      </w:r>
    </w:p>
    <w:p w14:paraId="37792846" w14:textId="77777777" w:rsidR="00F21D6D" w:rsidRPr="00F21D6D" w:rsidRDefault="00F21D6D" w:rsidP="00F21D6D">
      <w:pPr>
        <w:suppressAutoHyphens w:val="0"/>
        <w:autoSpaceDN/>
        <w:spacing w:after="80" w:line="276" w:lineRule="auto"/>
        <w:jc w:val="center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b/>
          <w:kern w:val="0"/>
          <w:lang w:eastAsia="en-US" w:bidi="ar-SA"/>
        </w:rPr>
        <w:t xml:space="preserve">AL COMUNE DI FROSINONE - ENTE CAPOFILA DELL’ATS </w:t>
      </w:r>
      <w:proofErr w:type="spellStart"/>
      <w:r w:rsidRPr="00F21D6D">
        <w:rPr>
          <w:rFonts w:ascii="Arial" w:eastAsia="MS Mincho" w:hAnsi="Arial" w:cs="Arial"/>
          <w:b/>
          <w:kern w:val="0"/>
          <w:lang w:eastAsia="en-US" w:bidi="ar-SA"/>
        </w:rPr>
        <w:t>FrB</w:t>
      </w:r>
      <w:proofErr w:type="spellEnd"/>
    </w:p>
    <w:p w14:paraId="3E0AE14B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A.1 - Dati della candidatura</w:t>
      </w:r>
    </w:p>
    <w:tbl>
      <w:tblPr>
        <w:tblStyle w:val="Grigliatabella1"/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052"/>
        <w:gridCol w:w="6576"/>
      </w:tblGrid>
      <w:tr w:rsidR="00F21D6D" w:rsidRPr="00F21D6D" w14:paraId="25BCF56D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71C83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Denominazione ETS singolo / referente-capofila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1BF61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06542A28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200FFE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Forma giuridica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12625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EE3E235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E205F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Codice fiscale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0CA35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59F70C67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69C04E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Partita IVA, ove presente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033AE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0D0592A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A3A18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Sede legale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77ED1E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641B59C8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F95BC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PEC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41B72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2D32810B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5043F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Legale rappresentante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4C53A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7BAF1A06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8D462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Qualifica / potere di rappresentanza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C8569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07864E58" w14:textId="77777777" w:rsidR="00F21D6D" w:rsidRPr="00F21D6D" w:rsidRDefault="00F21D6D" w:rsidP="00F21D6D">
      <w:pPr>
        <w:suppressAutoHyphens w:val="0"/>
        <w:autoSpaceDN/>
        <w:spacing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46784AAE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A.2 - Forma di partecipazione</w:t>
      </w:r>
    </w:p>
    <w:p w14:paraId="0FD5BE58" w14:textId="77777777" w:rsidR="00F21D6D" w:rsidRPr="00F21D6D" w:rsidRDefault="00F21D6D" w:rsidP="00F21D6D">
      <w:pPr>
        <w:suppressAutoHyphens w:val="0"/>
        <w:autoSpaceDN/>
        <w:spacing w:after="40"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ETS singolo</w:t>
      </w:r>
    </w:p>
    <w:p w14:paraId="15F3F43D" w14:textId="77777777" w:rsidR="00F21D6D" w:rsidRPr="00F21D6D" w:rsidRDefault="00F21D6D" w:rsidP="00F21D6D">
      <w:pPr>
        <w:suppressAutoHyphens w:val="0"/>
        <w:autoSpaceDN/>
        <w:spacing w:after="40"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forma aggregata già costituita denominata__________________________</w:t>
      </w:r>
    </w:p>
    <w:p w14:paraId="4AED7976" w14:textId="77777777" w:rsidR="00F21D6D" w:rsidRPr="00F21D6D" w:rsidRDefault="00F21D6D" w:rsidP="00F21D6D">
      <w:pPr>
        <w:suppressAutoHyphens w:val="0"/>
        <w:autoSpaceDN/>
        <w:spacing w:after="40"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forma aggregata non ancora formalmente costituita</w:t>
      </w:r>
    </w:p>
    <w:p w14:paraId="135991A4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i/>
          <w:color w:val="505050"/>
          <w:kern w:val="0"/>
          <w:lang w:eastAsia="en-US" w:bidi="ar-SA"/>
        </w:rPr>
        <w:t>L’individuazione di un ETS quale referente/capofila nella fase di candidatura ha funzione organizzativa e procedimentale e non predetermina l’assetto del partenariato attuativo definitivo.</w:t>
      </w:r>
    </w:p>
    <w:p w14:paraId="6E34F806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</w:p>
    <w:p w14:paraId="011BE7E8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A.3 - Composizione dell’eventuale aggregazione</w:t>
      </w:r>
    </w:p>
    <w:tbl>
      <w:tblPr>
        <w:tblStyle w:val="Grigliatabella1"/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85"/>
        <w:gridCol w:w="2678"/>
        <w:gridCol w:w="2012"/>
        <w:gridCol w:w="2425"/>
        <w:gridCol w:w="1828"/>
      </w:tblGrid>
      <w:tr w:rsidR="00F21D6D" w:rsidRPr="00F21D6D" w14:paraId="44A2E075" w14:textId="77777777" w:rsidTr="00F21D6D">
        <w:trPr>
          <w:tblHeader/>
          <w:jc w:val="center"/>
        </w:trPr>
        <w:tc>
          <w:tcPr>
            <w:tcW w:w="704" w:type="dxa"/>
            <w:shd w:val="clear" w:color="auto" w:fill="000000"/>
            <w:vAlign w:val="center"/>
          </w:tcPr>
          <w:p w14:paraId="269C6E2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N.</w:t>
            </w:r>
          </w:p>
        </w:tc>
        <w:tc>
          <w:tcPr>
            <w:tcW w:w="2835" w:type="dxa"/>
            <w:shd w:val="clear" w:color="auto" w:fill="000000"/>
            <w:vAlign w:val="center"/>
          </w:tcPr>
          <w:p w14:paraId="5A3A6A7E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Denominazione ETS</w:t>
            </w:r>
          </w:p>
        </w:tc>
        <w:tc>
          <w:tcPr>
            <w:tcW w:w="2126" w:type="dxa"/>
            <w:shd w:val="clear" w:color="auto" w:fill="000000"/>
            <w:vAlign w:val="center"/>
          </w:tcPr>
          <w:p w14:paraId="0E143C1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C.F.</w:t>
            </w:r>
          </w:p>
        </w:tc>
        <w:tc>
          <w:tcPr>
            <w:tcW w:w="2552" w:type="dxa"/>
            <w:shd w:val="clear" w:color="auto" w:fill="000000"/>
            <w:vAlign w:val="center"/>
          </w:tcPr>
          <w:p w14:paraId="39519465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Ruolo inizialmente proposto</w:t>
            </w:r>
          </w:p>
        </w:tc>
        <w:tc>
          <w:tcPr>
            <w:tcW w:w="1915" w:type="dxa"/>
            <w:shd w:val="clear" w:color="auto" w:fill="000000"/>
            <w:vAlign w:val="center"/>
          </w:tcPr>
          <w:p w14:paraId="09B6CB5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Referente / contatto</w:t>
            </w:r>
          </w:p>
        </w:tc>
      </w:tr>
      <w:tr w:rsidR="00F21D6D" w:rsidRPr="00F21D6D" w14:paraId="5029357D" w14:textId="77777777" w:rsidTr="004A56E7">
        <w:trPr>
          <w:cantSplit/>
          <w:jc w:val="center"/>
        </w:trPr>
        <w:tc>
          <w:tcPr>
            <w:tcW w:w="7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89AFE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t>1</w:t>
            </w:r>
          </w:p>
        </w:tc>
        <w:tc>
          <w:tcPr>
            <w:tcW w:w="28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2E5B75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775AD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E5B57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191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6E6BC5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7F14E06" w14:textId="77777777" w:rsidTr="004A56E7">
        <w:trPr>
          <w:cantSplit/>
          <w:jc w:val="center"/>
        </w:trPr>
        <w:tc>
          <w:tcPr>
            <w:tcW w:w="7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F5DCD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t>2</w:t>
            </w:r>
          </w:p>
        </w:tc>
        <w:tc>
          <w:tcPr>
            <w:tcW w:w="28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261B8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FB6B8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57FCB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191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86016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7C2F7E84" w14:textId="77777777" w:rsidTr="004A56E7">
        <w:trPr>
          <w:cantSplit/>
          <w:jc w:val="center"/>
        </w:trPr>
        <w:tc>
          <w:tcPr>
            <w:tcW w:w="7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4B021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t>3</w:t>
            </w:r>
          </w:p>
        </w:tc>
        <w:tc>
          <w:tcPr>
            <w:tcW w:w="28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9BF1E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9B80E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0AC3BC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191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7D83A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3C78EA0D" w14:textId="77777777" w:rsidTr="004A56E7">
        <w:trPr>
          <w:cantSplit/>
          <w:jc w:val="center"/>
        </w:trPr>
        <w:tc>
          <w:tcPr>
            <w:tcW w:w="7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1595A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t>4</w:t>
            </w:r>
          </w:p>
        </w:tc>
        <w:tc>
          <w:tcPr>
            <w:tcW w:w="28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1AD958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10EF3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B6008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191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3FE67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71D2F403" w14:textId="77777777" w:rsidTr="004A56E7">
        <w:trPr>
          <w:cantSplit/>
          <w:jc w:val="center"/>
        </w:trPr>
        <w:tc>
          <w:tcPr>
            <w:tcW w:w="7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B7BC8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lastRenderedPageBreak/>
              <w:t>5</w:t>
            </w:r>
          </w:p>
        </w:tc>
        <w:tc>
          <w:tcPr>
            <w:tcW w:w="28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C77B2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CC5C4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FD438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191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C15225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16F9F9F" w14:textId="77777777" w:rsidTr="004A56E7">
        <w:trPr>
          <w:cantSplit/>
          <w:jc w:val="center"/>
        </w:trPr>
        <w:tc>
          <w:tcPr>
            <w:tcW w:w="7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E80ED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kern w:val="0"/>
                <w:lang w:val="it-IT" w:eastAsia="en-US" w:bidi="ar-SA"/>
              </w:rPr>
              <w:t>6</w:t>
            </w:r>
          </w:p>
        </w:tc>
        <w:tc>
          <w:tcPr>
            <w:tcW w:w="28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8D98A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2737D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96B4F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191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A80FB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024B5CD3" w14:textId="77777777" w:rsidR="00F21D6D" w:rsidRPr="00F21D6D" w:rsidRDefault="00F21D6D" w:rsidP="00F21D6D">
      <w:pPr>
        <w:keepNext/>
        <w:keepLines/>
        <w:suppressAutoHyphens w:val="0"/>
        <w:autoSpaceDN/>
        <w:spacing w:before="160" w:after="60"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A.4 - Soggetti della rete o partner di sostegno rilevanti per la candidatura</w:t>
      </w:r>
    </w:p>
    <w:p w14:paraId="2034B7C3" w14:textId="77777777" w:rsidR="00F21D6D" w:rsidRPr="00F21D6D" w:rsidRDefault="00F21D6D" w:rsidP="00F21D6D">
      <w:pPr>
        <w:suppressAutoHyphens w:val="0"/>
        <w:autoSpaceDN/>
        <w:spacing w:after="80"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i/>
          <w:kern w:val="0"/>
          <w:lang w:eastAsia="en-US" w:bidi="ar-SA"/>
        </w:rPr>
        <w:t>Compilare solo se presenti. I soggetti diversi dagli ETS possono concorrere con risorse, collaborazioni o impegni di rete, comprese eventuali soluzioni abitative, ma non assumono per ciò solo la qualifica di ETS partner attuatore e non sono destinatari diretti della quota di risorse pubbliche.</w:t>
      </w:r>
    </w:p>
    <w:tbl>
      <w:tblPr>
        <w:tblStyle w:val="Grigliatabella1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403"/>
        <w:gridCol w:w="2410"/>
        <w:gridCol w:w="2401"/>
        <w:gridCol w:w="2414"/>
      </w:tblGrid>
      <w:tr w:rsidR="00F21D6D" w:rsidRPr="00F21D6D" w14:paraId="6FD3EC7F" w14:textId="77777777" w:rsidTr="00F21D6D">
        <w:tc>
          <w:tcPr>
            <w:tcW w:w="2535" w:type="dxa"/>
            <w:shd w:val="clear" w:color="auto" w:fill="000000"/>
          </w:tcPr>
          <w:p w14:paraId="217A74A8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Soggetto</w:t>
            </w:r>
          </w:p>
        </w:tc>
        <w:tc>
          <w:tcPr>
            <w:tcW w:w="2535" w:type="dxa"/>
            <w:shd w:val="clear" w:color="auto" w:fill="000000"/>
          </w:tcPr>
          <w:p w14:paraId="71DA201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Natura / forma</w:t>
            </w:r>
          </w:p>
        </w:tc>
        <w:tc>
          <w:tcPr>
            <w:tcW w:w="2535" w:type="dxa"/>
            <w:shd w:val="clear" w:color="auto" w:fill="000000"/>
          </w:tcPr>
          <w:p w14:paraId="580D914E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Contributo o impegno</w:t>
            </w:r>
          </w:p>
        </w:tc>
        <w:tc>
          <w:tcPr>
            <w:tcW w:w="2535" w:type="dxa"/>
            <w:shd w:val="clear" w:color="auto" w:fill="000000"/>
          </w:tcPr>
          <w:p w14:paraId="1B8C48D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Documento di supporto</w:t>
            </w:r>
          </w:p>
        </w:tc>
      </w:tr>
      <w:tr w:rsidR="00F21D6D" w:rsidRPr="00F21D6D" w14:paraId="4A27704B" w14:textId="77777777" w:rsidTr="004A56E7">
        <w:trPr>
          <w:cantSplit/>
        </w:trPr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24B66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76676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69E06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D22D7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2C91BF23" w14:textId="77777777" w:rsidTr="004A56E7">
        <w:trPr>
          <w:cantSplit/>
        </w:trPr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0BD87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7C4AA8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4911C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3BFE2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B587CCD" w14:textId="77777777" w:rsidTr="004A56E7">
        <w:trPr>
          <w:cantSplit/>
        </w:trPr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5E788E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43CD6E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2CD9E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AFCD0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4FCAE5BB" w14:textId="77777777" w:rsidTr="004A56E7">
        <w:trPr>
          <w:cantSplit/>
        </w:trPr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B88B5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C6F57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C3435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5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FB8FD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35DC05AF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</w:p>
    <w:p w14:paraId="54D2E0BE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A.5 - Domanda di partecipazione</w:t>
      </w:r>
    </w:p>
    <w:p w14:paraId="3904AE84" w14:textId="77777777" w:rsidR="00F21D6D" w:rsidRPr="00F21D6D" w:rsidRDefault="00F21D6D" w:rsidP="00F21D6D">
      <w:pPr>
        <w:suppressAutoHyphens w:val="0"/>
        <w:autoSpaceDN/>
        <w:spacing w:after="60"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 xml:space="preserve">Il/I sottoscritto/i, nella/e qualità sopra indicata/e, </w:t>
      </w:r>
      <w:r w:rsidRPr="00F21D6D">
        <w:rPr>
          <w:rFonts w:ascii="Arial" w:eastAsia="MS Mincho" w:hAnsi="Arial" w:cs="Arial"/>
          <w:b/>
          <w:kern w:val="0"/>
          <w:lang w:eastAsia="en-US" w:bidi="ar-SA"/>
        </w:rPr>
        <w:t>CHIEDE / CHIEDONO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partecipare al procedimento di co-progettazione indicato in oggetto e presenta/presentano la Proposta Progettuale comune e la documentazione prevista dall’Avviso.</w:t>
      </w:r>
    </w:p>
    <w:p w14:paraId="03A7E176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</w:p>
    <w:p w14:paraId="5A8127BC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color w:val="1F4E79"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A.6 - Dichiarazioni comuni alla candidatura</w:t>
      </w:r>
    </w:p>
    <w:p w14:paraId="27DE3628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aver preso integrale visione dell’Avviso pubblico e dei relativi allegati e di accettarne le condizioni;</w:t>
      </w:r>
    </w:p>
    <w:p w14:paraId="12D074BA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aver preso visione dell’Allegato B - Documento progettuale di massima e di assumere tale documento quale quadro pubblico di riferimento della proposta;</w:t>
      </w:r>
    </w:p>
    <w:p w14:paraId="621AAF07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aver preso visione della proposta originaria “KAIROS - Il tempo che continua”, pubblicata quale documento di impulso del procedimento, e di essere consapevole che essa non costituisce progetto prescelto dall’Amministrazione e non attribuisce alcuna posizione preferenziale al soggetto proponente;</w:t>
      </w:r>
    </w:p>
    <w:p w14:paraId="34B986DF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presentare una Proposta Progettuale ai sensi dell’Allegato D e un Piano economico-finanziario ai sensi dell’Allegato E, riferiti alla candidatura nel suo complesso;</w:t>
      </w:r>
    </w:p>
    <w:p w14:paraId="4C77DEFF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lastRenderedPageBreak/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la Proposta Progettuale costituisce una base di lavoro iniziale e potrà essere modificata, integrata, coordinata e rimodulata nel Tavolo di co-progettazione, nel rispetto delle finalità e degli elementi essenziali dell’Avviso;</w:t>
      </w:r>
    </w:p>
    <w:p w14:paraId="2DB2A924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impegnarsi, in caso di ammissione, a partecipare alle sessioni di co-progettazione secondo principi di collaborazione, trasparenza, condivisione e integrazione;</w:t>
      </w:r>
    </w:p>
    <w:p w14:paraId="3A0F8F03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l’ammissione al Tavolo richiede il conseguimento di almeno 70/100 punti complessivi e di almeno 12/20 punti nel criterio n. 3 “Autonomie personali e autonomia abitativa”;</w:t>
      </w:r>
    </w:p>
    <w:p w14:paraId="01EE4421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che, in assenza di una soluzione abitativa aggiuntiva rispetto all’appartamento pubblico di Ceprano concretamente indicata e documentata nella candidatura, il punteggio del criterio n. 3 non potrà raggiungere la soglia minima di ammissione;</w:t>
      </w:r>
    </w:p>
    <w:p w14:paraId="2CB857E4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confermare che la candidatura individua almeno una soluzione abitativa aggiuntiva concretamente disponibile o assistita da idoneo impegno alla messa a disposizione, direttamente, tramite altro ETS dell’aggregazione o mediante soggetto della rete territoriale, secondo quanto descritto nell’Allegato D e documentato nella candidatura;</w:t>
      </w:r>
    </w:p>
    <w:p w14:paraId="37109E9F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il Progetto Definitivo dovrà assicurare una capacità abitativa potenziale complessiva non inferiore a n. 10 posti letto, comprensiva dei n. 2 posti letto dell’appartamento pubblico di Ceprano, e che le ulteriori soluzioni potranno concorrere cumulativamente al raggiungimento di tale capacità;</w:t>
      </w:r>
    </w:p>
    <w:p w14:paraId="13A20D9C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la capacità abitativa potenziale non comporta l’utilizzo contemporaneo di tutti i posti letto né la permanenza residenziale continuativa dei beneficiari;</w:t>
      </w:r>
    </w:p>
    <w:p w14:paraId="4AF0D6F6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il Progetto Definitivo dovrà prevedere una compartecipazione complessiva degli ETS non inferiore al 15% delle risorse finanziarie pubbliche effettivamente destinate al progetto, mediante apporti monetari e/o non monetari effettivi, pertinenti, documentabili e verificabili;</w:t>
      </w:r>
    </w:p>
    <w:p w14:paraId="14738B8A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la soglia del 15% è riferita al partenariato attuativo nel suo complesso e che la ripartizione degli apporti tra gli ETS sarà definita in sede di co-progettazione;</w:t>
      </w:r>
    </w:p>
    <w:p w14:paraId="2FBCDD63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la dotazione finanziaria pubblica iniziale è pari a euro 100.000,00 per 12 mesi e che l’appartamento pubblico di Ceprano costituisce una risorsa pubblica non monetaria distinta;</w:t>
      </w:r>
    </w:p>
    <w:p w14:paraId="7B85F7E7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eventuali ulteriori risorse pubbliche potranno essere integrate esclusivamente mediante i necessari atti amministrativi e contabili e secondo la disciplina della relativa fonte, senza determinare diritti automatici all’incremento del contributo o alla proroga della Convenzione;</w:t>
      </w:r>
    </w:p>
    <w:p w14:paraId="5D844A0F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lastRenderedPageBreak/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l’ammissione al Tavolo non costituisce affidamento, non attribuisce il diritto alla sottoscrizione della Convenzione e non determina alcun diritto al riconoscimento di risorse economiche;</w:t>
      </w:r>
    </w:p>
    <w:p w14:paraId="371A0614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l’assetto del partenariato attuativo, i ruoli, le responsabilità e gli apporti definitivi saranno definiti all’esito della co-progettazione e formalizzati nel Progetto Definitivo e nella Convenzione.</w:t>
      </w:r>
    </w:p>
    <w:p w14:paraId="7C6804EE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3D920C3B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A.7 - Documentazione allegata alla candidatura</w:t>
      </w:r>
    </w:p>
    <w:p w14:paraId="26EC1152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Allegato D - Proposta Progettuale;</w:t>
      </w:r>
    </w:p>
    <w:p w14:paraId="4961411E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Allegato E - Piano economico-finanziario e scheda di valorizzazione degli apporti;</w:t>
      </w:r>
    </w:p>
    <w:p w14:paraId="330BFCEF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Parte B del presente Allegato C, compilata e sottoscritta da ciascun ETS partecipante, compreso il referente/capofila;</w:t>
      </w:r>
    </w:p>
    <w:p w14:paraId="6DF318EA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curriculum sintetico dell’ETS / degli ETS partecipanti;</w:t>
      </w:r>
    </w:p>
    <w:p w14:paraId="220FBCC6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curriculum delle figure professionali chiave già individuate, ove disponibili;</w:t>
      </w:r>
    </w:p>
    <w:p w14:paraId="50C9C3D5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statuto vigente e atto costitutivo;</w:t>
      </w:r>
    </w:p>
    <w:p w14:paraId="676A9C4A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atto costitutivo / accordo di partenariato / altro atto idoneo, in caso di aggregazione già costituita;</w:t>
      </w:r>
    </w:p>
    <w:p w14:paraId="7FFAC1E2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dichiarazione congiunta di impegno alla partecipazione e alla successiva formalizzazione dell’assetto, in caso di aggregazione non ancora costituita;</w:t>
      </w:r>
    </w:p>
    <w:p w14:paraId="51ECF6BC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eventuali lettere di intenti o adesione dei soggetti della rete territoriale;</w:t>
      </w:r>
    </w:p>
    <w:p w14:paraId="0AC2590D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documentazione relativa alla soluzione o alle soluzioni abitative indicate nella candidatura, dalla quale risultino, per quanto applicabile, ubicazione, soggetto che ne assicura la disponibilità, titolo o impegno alla messa a disposizione, numero dei posti letto, periodo di disponibilità, condizioni di utilizzo, accessibilità e concreta </w:t>
      </w:r>
      <w:proofErr w:type="spellStart"/>
      <w:r w:rsidRPr="00F21D6D">
        <w:rPr>
          <w:rFonts w:ascii="Arial" w:eastAsia="MS Mincho" w:hAnsi="Arial" w:cs="Arial"/>
          <w:kern w:val="0"/>
          <w:lang w:eastAsia="en-US" w:bidi="ar-SA"/>
        </w:rPr>
        <w:t>attivabilità</w:t>
      </w:r>
      <w:proofErr w:type="spellEnd"/>
      <w:r w:rsidRPr="00F21D6D">
        <w:rPr>
          <w:rFonts w:ascii="Arial" w:eastAsia="MS Mincho" w:hAnsi="Arial" w:cs="Arial"/>
          <w:kern w:val="0"/>
          <w:lang w:eastAsia="en-US" w:bidi="ar-SA"/>
        </w:rPr>
        <w:t>;</w:t>
      </w:r>
    </w:p>
    <w:p w14:paraId="5CDEF787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eventuale documentazione relativa a ulteriori immobili, spazi, attrezzature, mezzi e altri apporti valorizzati;</w:t>
      </w:r>
    </w:p>
    <w:p w14:paraId="70CACB89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eventuale procura o documentazione attestante i poteri di firma;</w:t>
      </w:r>
    </w:p>
    <w:p w14:paraId="2EEF2A47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altro: _______________________________________________________________.</w:t>
      </w:r>
    </w:p>
    <w:p w14:paraId="2835A1AA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i/>
          <w:color w:val="505050"/>
          <w:kern w:val="0"/>
          <w:lang w:eastAsia="en-US" w:bidi="ar-SA"/>
        </w:rPr>
        <w:t>La documentazione sulle soluzioni abitative può essere riferita a risorse rese disponibili dall’ETS singolo, da altro componente dell’aggregazione o da un soggetto della rete territoriale. Il soccorso istruttorio potrà chiarire o integrare documentazione relativa a una disponibilità già dichiarata, ma non potrà introdurre ex novo una soluzione abitativa non indicata entro il termine di presentazione qualora ciò modifichi sostanzialmente la proposta o incida sulla valutazione del criterio n. 3.</w:t>
      </w:r>
    </w:p>
    <w:p w14:paraId="2C87AF41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</w:p>
    <w:p w14:paraId="6C5B28CD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A.8 - Domicilio digitale e referente della candidatura</w:t>
      </w:r>
    </w:p>
    <w:tbl>
      <w:tblPr>
        <w:tblStyle w:val="Grigliatabella1"/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052"/>
        <w:gridCol w:w="6576"/>
      </w:tblGrid>
      <w:tr w:rsidR="00F21D6D" w:rsidRPr="00F21D6D" w14:paraId="522CCB68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3938A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PEC eletta per le comunicazioni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3F6C5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7283552E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842FA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Referente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2599A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6DA74AA2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67BF8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Ruolo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2C1ED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C225E33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E71BB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Telefono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1F26D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7B8D9122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849EA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E-mail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C805A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0105D1C5" w14:textId="77777777" w:rsidR="00F21D6D" w:rsidRPr="00F21D6D" w:rsidRDefault="00F21D6D" w:rsidP="00F21D6D">
      <w:pPr>
        <w:suppressAutoHyphens w:val="0"/>
        <w:autoSpaceDN/>
        <w:spacing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574D3554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A.9 - Sottoscrizione della Parte A</w:t>
      </w:r>
    </w:p>
    <w:p w14:paraId="4803AB49" w14:textId="77777777" w:rsidR="00F21D6D" w:rsidRPr="00F21D6D" w:rsidRDefault="00F21D6D" w:rsidP="00F21D6D">
      <w:pPr>
        <w:suppressAutoHyphens w:val="0"/>
        <w:autoSpaceDN/>
        <w:spacing w:after="40"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>La Parte A è sottoscritta secondo le modalità previste dall’art. 15 dell’Avviso:</w:t>
      </w:r>
    </w:p>
    <w:p w14:paraId="4FCEF7AB" w14:textId="77777777" w:rsidR="00F21D6D" w:rsidRPr="00F21D6D" w:rsidRDefault="00F21D6D" w:rsidP="00F21D6D">
      <w:pPr>
        <w:numPr>
          <w:ilvl w:val="0"/>
          <w:numId w:val="40"/>
        </w:numPr>
        <w:suppressAutoHyphens w:val="0"/>
        <w:autoSpaceDN/>
        <w:spacing w:after="20" w:line="276" w:lineRule="auto"/>
        <w:contextualSpacing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>in caso di ETS singolo, dal legale rappresentante dell’ETS o da soggetto munito di idonei poteri;</w:t>
      </w:r>
    </w:p>
    <w:p w14:paraId="52004764" w14:textId="77777777" w:rsidR="00F21D6D" w:rsidRPr="00F21D6D" w:rsidRDefault="00F21D6D" w:rsidP="00F21D6D">
      <w:pPr>
        <w:numPr>
          <w:ilvl w:val="0"/>
          <w:numId w:val="40"/>
        </w:numPr>
        <w:suppressAutoHyphens w:val="0"/>
        <w:autoSpaceDN/>
        <w:spacing w:after="20" w:line="276" w:lineRule="auto"/>
        <w:contextualSpacing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>in caso di aggregazione già costituita, dal legale rappresentante dell’ETS referente/capofila, qualora l’atto costitutivo, l’accordo di partenariato o altro idoneo atto gli attribuisca i necessari poteri di rappresentanza;</w:t>
      </w:r>
    </w:p>
    <w:p w14:paraId="6FBFB339" w14:textId="77777777" w:rsidR="00F21D6D" w:rsidRPr="00F21D6D" w:rsidRDefault="00F21D6D" w:rsidP="00F21D6D">
      <w:pPr>
        <w:numPr>
          <w:ilvl w:val="0"/>
          <w:numId w:val="40"/>
        </w:numPr>
        <w:suppressAutoHyphens w:val="0"/>
        <w:autoSpaceDN/>
        <w:spacing w:after="20" w:line="276" w:lineRule="auto"/>
        <w:contextualSpacing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>in caso di aggregazione non ancora formalmente costituita, dai legali rappresentanti di tutti gli ETS partecipanti o da soggetti muniti di idonei poteri.</w:t>
      </w:r>
    </w:p>
    <w:p w14:paraId="284B8121" w14:textId="77777777" w:rsidR="00F21D6D" w:rsidRPr="00F21D6D" w:rsidRDefault="00F21D6D" w:rsidP="00F21D6D">
      <w:pPr>
        <w:keepNext/>
        <w:keepLines/>
        <w:suppressAutoHyphens w:val="0"/>
        <w:autoSpaceDN/>
        <w:spacing w:before="100" w:after="60" w:line="276" w:lineRule="auto"/>
        <w:textAlignment w:val="auto"/>
        <w:outlineLvl w:val="1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Sottoscrizione Parte A</w:t>
      </w:r>
    </w:p>
    <w:tbl>
      <w:tblPr>
        <w:tblStyle w:val="Grigliatabella1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812"/>
        <w:gridCol w:w="4816"/>
      </w:tblGrid>
      <w:tr w:rsidR="00F21D6D" w:rsidRPr="00F21D6D" w14:paraId="643059C5" w14:textId="77777777" w:rsidTr="004A56E7">
        <w:tc>
          <w:tcPr>
            <w:tcW w:w="5071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A5865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Luogo e data</w:t>
            </w:r>
          </w:p>
        </w:tc>
        <w:tc>
          <w:tcPr>
            <w:tcW w:w="5071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205A2E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8A558B7" w14:textId="77777777" w:rsidTr="004A56E7">
        <w:tc>
          <w:tcPr>
            <w:tcW w:w="5071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F0CA3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Soggetto sottoscrittore / qualifica</w:t>
            </w:r>
          </w:p>
        </w:tc>
        <w:tc>
          <w:tcPr>
            <w:tcW w:w="5071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8A45D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7C9D670F" w14:textId="77777777" w:rsidTr="004A56E7">
        <w:tc>
          <w:tcPr>
            <w:tcW w:w="5071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492CA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Firma</w:t>
            </w:r>
          </w:p>
        </w:tc>
        <w:tc>
          <w:tcPr>
            <w:tcW w:w="5071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423FF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i/>
                <w:iCs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i/>
                <w:iCs/>
                <w:kern w:val="0"/>
                <w:lang w:val="it-IT" w:eastAsia="en-US" w:bidi="ar-SA"/>
              </w:rPr>
              <w:t>Documento sottoscritto digitalmente secondo le modalità dell’Avviso</w:t>
            </w:r>
          </w:p>
        </w:tc>
      </w:tr>
    </w:tbl>
    <w:p w14:paraId="3D879359" w14:textId="77777777" w:rsidR="00F21D6D" w:rsidRPr="00F21D6D" w:rsidRDefault="00F21D6D" w:rsidP="00F21D6D">
      <w:pPr>
        <w:suppressAutoHyphens w:val="0"/>
        <w:autoSpaceDN/>
        <w:spacing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152CA290" w14:textId="77777777" w:rsidR="00F21D6D" w:rsidRPr="00F21D6D" w:rsidRDefault="00F21D6D" w:rsidP="00F21D6D">
      <w:pPr>
        <w:suppressAutoHyphens w:val="0"/>
        <w:autoSpaceDN/>
        <w:spacing w:after="80"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br w:type="page"/>
      </w:r>
    </w:p>
    <w:p w14:paraId="6C6530FF" w14:textId="77777777" w:rsidR="00F21D6D" w:rsidRPr="00F21D6D" w:rsidRDefault="00F21D6D" w:rsidP="00F21D6D">
      <w:pPr>
        <w:suppressAutoHyphens w:val="0"/>
        <w:autoSpaceDN/>
        <w:spacing w:after="80" w:line="276" w:lineRule="auto"/>
        <w:jc w:val="center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b/>
          <w:kern w:val="0"/>
          <w:lang w:eastAsia="en-US" w:bidi="ar-SA"/>
        </w:rPr>
        <w:lastRenderedPageBreak/>
        <w:t>PARTE B - DICHIARAZIONE INDIVIDUALE DELL’ETS</w:t>
      </w:r>
    </w:p>
    <w:p w14:paraId="011599CE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i/>
          <w:kern w:val="0"/>
          <w:lang w:eastAsia="en-US" w:bidi="ar-SA"/>
        </w:rPr>
      </w:pPr>
      <w:r w:rsidRPr="00F21D6D">
        <w:rPr>
          <w:rFonts w:ascii="Arial" w:eastAsia="MS Mincho" w:hAnsi="Arial" w:cs="Arial"/>
          <w:i/>
          <w:kern w:val="0"/>
          <w:lang w:eastAsia="en-US" w:bidi="ar-SA"/>
        </w:rPr>
        <w:t>Da compilare e sottoscrivere separatamente da ciascun ETS partecipante, compreso l’ETS referente/capofila. In caso di candidatura aggregata, le dichiarazioni individuali integrano, senza sostituirla, la Parte A comune.</w:t>
      </w:r>
    </w:p>
    <w:p w14:paraId="34BA2E5B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65912D94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B.1 - Dati dell’ETS dichiarante</w:t>
      </w:r>
    </w:p>
    <w:tbl>
      <w:tblPr>
        <w:tblStyle w:val="Grigliatabella1"/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052"/>
        <w:gridCol w:w="6576"/>
      </w:tblGrid>
      <w:tr w:rsidR="00F21D6D" w:rsidRPr="00F21D6D" w14:paraId="326899D9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8E67E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Denominazione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352F6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3BA1FA4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E2F75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Forma giuridica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37B8D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2130F9DC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5C97C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Codice fiscale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371518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3B07DFFF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EE32F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Partita IVA, ove presente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269AA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04984CA4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28FF9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Sede legale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E3434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4AC152BE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C0E74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PEC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745A8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3B8F13CD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90263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Legale rappresentante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176BC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2169F530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F77D2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Codice fiscale del legale rappresentante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885D25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2599A893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EFF45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Qualifica / poteri di firma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7EDAB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12E4E02E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>Il/La sottoscritto/a, ai sensi degli artt. 46 e 47 del D.P.R. 28 dicembre 2000, n. 445 e consapevole delle conseguenze previste in caso di dichiarazioni mendaci, DICHIARA quanto segue.</w:t>
      </w:r>
    </w:p>
    <w:p w14:paraId="7178F0D7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</w:p>
    <w:p w14:paraId="47BC67C8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B.2 - Qualifica di Ente del Terzo Settore e iscrizione al RUNTS</w:t>
      </w:r>
    </w:p>
    <w:p w14:paraId="21E65147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l’Ente rientra tra gli Enti del Terzo Settore ai sensi dell’art. 4 del </w:t>
      </w:r>
      <w:proofErr w:type="spellStart"/>
      <w:r w:rsidRPr="00F21D6D">
        <w:rPr>
          <w:rFonts w:ascii="Arial" w:eastAsia="MS Mincho" w:hAnsi="Arial" w:cs="Arial"/>
          <w:kern w:val="0"/>
          <w:lang w:eastAsia="en-US" w:bidi="ar-SA"/>
        </w:rPr>
        <w:t>D.Lgs.</w:t>
      </w:r>
      <w:proofErr w:type="spellEnd"/>
      <w:r w:rsidRPr="00F21D6D">
        <w:rPr>
          <w:rFonts w:ascii="Arial" w:eastAsia="MS Mincho" w:hAnsi="Arial" w:cs="Arial"/>
          <w:kern w:val="0"/>
          <w:lang w:eastAsia="en-US" w:bidi="ar-SA"/>
        </w:rPr>
        <w:t xml:space="preserve"> 117/2017;</w:t>
      </w:r>
    </w:p>
    <w:p w14:paraId="1BC8E0AB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l’Ente è iscritto al Registro Unico Nazionale del Terzo Settore - RUNTS secondo la disciplina vigente.</w:t>
      </w:r>
    </w:p>
    <w:tbl>
      <w:tblPr>
        <w:tblStyle w:val="Grigliatabella1"/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052"/>
        <w:gridCol w:w="6576"/>
      </w:tblGrid>
      <w:tr w:rsidR="00F21D6D" w:rsidRPr="00F21D6D" w14:paraId="1D48B5CC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5FCBB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Sezione RUNTS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175C9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2D77BD86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7326E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Numero / repertorio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A7626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09CDDA8D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AE93E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Data di iscrizione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6DA13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53C3C584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460F8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Eventuale disciplina speciale applicabile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CF037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187D2D07" w14:textId="77777777" w:rsidR="00F21D6D" w:rsidRPr="00F21D6D" w:rsidRDefault="00F21D6D" w:rsidP="00F21D6D">
      <w:pPr>
        <w:suppressAutoHyphens w:val="0"/>
        <w:autoSpaceDN/>
        <w:spacing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15351161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lastRenderedPageBreak/>
        <w:t>B.3 - Coerenza statutaria</w:t>
      </w:r>
    </w:p>
    <w:p w14:paraId="2FE873AE" w14:textId="77777777" w:rsidR="00F21D6D" w:rsidRPr="00F21D6D" w:rsidRDefault="00F21D6D" w:rsidP="00F21D6D">
      <w:pPr>
        <w:suppressAutoHyphens w:val="0"/>
        <w:autoSpaceDN/>
        <w:spacing w:after="40"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>L’ETS dichiara che il proprio statuto consente lo svolgimento di attività di interesse generale coerenti con l’oggetto del procedimento e, in particolare, con uno o più dei seguenti ambiti:</w:t>
      </w:r>
    </w:p>
    <w:p w14:paraId="03AAB1F5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disabilità</w:t>
      </w:r>
    </w:p>
    <w:p w14:paraId="4679AC04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interventi e servizi sociali</w:t>
      </w:r>
    </w:p>
    <w:p w14:paraId="44C8EF24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attività socio-educative</w:t>
      </w:r>
    </w:p>
    <w:p w14:paraId="6B8B222D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autonomia personale</w:t>
      </w:r>
    </w:p>
    <w:p w14:paraId="53AAF9FA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autonomia abitativa</w:t>
      </w:r>
    </w:p>
    <w:p w14:paraId="6144DFBC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inclusione sociale</w:t>
      </w:r>
    </w:p>
    <w:p w14:paraId="2A480910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formazione e occupabilità</w:t>
      </w:r>
    </w:p>
    <w:p w14:paraId="28907585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inclusione lavorativa</w:t>
      </w:r>
    </w:p>
    <w:p w14:paraId="48F92677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partecipazione e cittadinanza</w:t>
      </w:r>
    </w:p>
    <w:p w14:paraId="19457115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altro: ______________________________</w:t>
      </w:r>
    </w:p>
    <w:p w14:paraId="181001E8" w14:textId="77777777" w:rsidR="00F21D6D" w:rsidRPr="00F21D6D" w:rsidRDefault="00F21D6D" w:rsidP="00F21D6D">
      <w:pPr>
        <w:suppressAutoHyphens w:val="0"/>
        <w:autoSpaceDN/>
        <w:spacing w:line="276" w:lineRule="auto"/>
        <w:ind w:left="142" w:hanging="142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3925DB80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color w:val="1F4E79"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B.4 - Requisiti e condizioni generali</w:t>
      </w:r>
    </w:p>
    <w:p w14:paraId="7C629C81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l’Ente è regolarmente costituito ed è legittimato allo svolgimento delle attività che assume nell’ambito della candidatura;</w:t>
      </w:r>
    </w:p>
    <w:p w14:paraId="6E1B0D5A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non sussistono condizioni che impediscano all’Ente di instaurare rapporti con la Pubblica Amministrazione;</w:t>
      </w:r>
    </w:p>
    <w:p w14:paraId="1EDC25B7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non sussistono provvedimenti o cause ostative o interdittive incompatibili con la partecipazione al procedimento;</w:t>
      </w:r>
    </w:p>
    <w:p w14:paraId="7E9FA63B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l’Ente è in regola con gli obblighi previdenziali, contributivi e assicurativi, ove applicabili;</w:t>
      </w:r>
    </w:p>
    <w:p w14:paraId="4DB933F2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l’Ente rispetta la normativa vigente in materia di lavoro, tutela della salute e sicurezza e assicurazione dei volontari, ove applicabile;</w:t>
      </w:r>
    </w:p>
    <w:p w14:paraId="550AB756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non sussistono situazioni di conflitto di interessi incompatibili con la partecipazione al procedimento oppure che eventuali situazioni potenziali sono state integralmente dichiarate all’Amministrazione;</w:t>
      </w:r>
    </w:p>
    <w:p w14:paraId="172831B7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l’Ente si impegna a comunicare tempestivamente ogni variazione rilevante dei requisiti e delle condizioni dichiarate.</w:t>
      </w:r>
    </w:p>
    <w:p w14:paraId="7C07FA4A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</w:p>
    <w:p w14:paraId="5919EDA8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B.5 - Esperienza tecnico-professionale</w:t>
      </w:r>
    </w:p>
    <w:p w14:paraId="52BF1AC6" w14:textId="77777777" w:rsidR="00F21D6D" w:rsidRPr="00F21D6D" w:rsidRDefault="00F21D6D" w:rsidP="00F21D6D">
      <w:pPr>
        <w:suppressAutoHyphens w:val="0"/>
        <w:autoSpaceDN/>
        <w:spacing w:after="60"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 xml:space="preserve">Indicare le principali esperienze maturate negli ultimi cinque anni negli ambiti pertinenti al procedimento. Ai sensi dell’Avviso è richiesta un’esperienza complessiva di almeno 12 mesi, anche non continuativi; in caso di candidatura aggregata il requisito tecnico-professionale </w:t>
      </w:r>
      <w:r w:rsidRPr="00F21D6D">
        <w:rPr>
          <w:rFonts w:ascii="Arial" w:eastAsia="MS Mincho" w:hAnsi="Arial" w:cs="Arial"/>
          <w:kern w:val="0"/>
          <w:lang w:eastAsia="en-US" w:bidi="ar-SA"/>
        </w:rPr>
        <w:lastRenderedPageBreak/>
        <w:t>può essere posseduto complessivamente dall’aggregazione, ferma la coerenza statutaria di ciascun ETS rispetto alle attività direttamente assunte.</w:t>
      </w:r>
    </w:p>
    <w:tbl>
      <w:tblPr>
        <w:tblStyle w:val="Grigliatabella1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15"/>
        <w:gridCol w:w="1908"/>
        <w:gridCol w:w="1955"/>
      </w:tblGrid>
      <w:tr w:rsidR="00F21D6D" w:rsidRPr="00F21D6D" w14:paraId="1BBA4A86" w14:textId="77777777" w:rsidTr="00F21D6D">
        <w:tc>
          <w:tcPr>
            <w:tcW w:w="2028" w:type="dxa"/>
            <w:shd w:val="clear" w:color="auto" w:fill="000000"/>
            <w:vAlign w:val="center"/>
          </w:tcPr>
          <w:p w14:paraId="0873087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Periodo</w:t>
            </w:r>
          </w:p>
        </w:tc>
        <w:tc>
          <w:tcPr>
            <w:tcW w:w="2028" w:type="dxa"/>
            <w:shd w:val="clear" w:color="auto" w:fill="000000"/>
            <w:vAlign w:val="center"/>
          </w:tcPr>
          <w:p w14:paraId="4019156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Progetto / servizio / ente</w:t>
            </w:r>
          </w:p>
        </w:tc>
        <w:tc>
          <w:tcPr>
            <w:tcW w:w="2028" w:type="dxa"/>
            <w:shd w:val="clear" w:color="auto" w:fill="000000"/>
            <w:vAlign w:val="center"/>
          </w:tcPr>
          <w:p w14:paraId="1D56C52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Ambito</w:t>
            </w:r>
          </w:p>
        </w:tc>
        <w:tc>
          <w:tcPr>
            <w:tcW w:w="2028" w:type="dxa"/>
            <w:shd w:val="clear" w:color="auto" w:fill="000000"/>
            <w:vAlign w:val="center"/>
          </w:tcPr>
          <w:p w14:paraId="24D6D7A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Destinatari</w:t>
            </w:r>
          </w:p>
        </w:tc>
        <w:tc>
          <w:tcPr>
            <w:tcW w:w="2028" w:type="dxa"/>
            <w:shd w:val="clear" w:color="auto" w:fill="000000"/>
            <w:vAlign w:val="center"/>
          </w:tcPr>
          <w:p w14:paraId="611C74D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center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Ruolo dell’ETS</w:t>
            </w:r>
          </w:p>
        </w:tc>
      </w:tr>
      <w:tr w:rsidR="00F21D6D" w:rsidRPr="00F21D6D" w14:paraId="3AFE6772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C9ACE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FBED6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CFFC3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0C65E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AD721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48490CC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D355C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8DC90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66957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80FAB5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1EAAA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775992B5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B39F5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F41C5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F0837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EF11E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8E262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55A0D6A5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5E17F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CA8CC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87F95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75AE9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B88A5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369DFA0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574F0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7EDC1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CF1CF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967D0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466A5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5FB4BF0F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i/>
          <w:kern w:val="0"/>
          <w:lang w:eastAsia="en-US" w:bidi="ar-SA"/>
        </w:rPr>
        <w:t>Il dettaglio delle esperienze può essere integrato mediante il curriculum sintetico dell’ETS allegato alla candidatura. Non è richiesto un fatturato minimo.</w:t>
      </w:r>
    </w:p>
    <w:p w14:paraId="34129CA9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</w:p>
    <w:p w14:paraId="4910BCB0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color w:val="1F4E79"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B.6 - Partecipazione alla candidatura e ruolo iniziale</w:t>
      </w:r>
    </w:p>
    <w:p w14:paraId="222375BE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partecipare alla candidatura in forma singola;</w:t>
      </w:r>
    </w:p>
    <w:p w14:paraId="4568D0A4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partecipare alla candidatura aggregata indicata nella Parte A del presente Allegato;</w:t>
      </w:r>
    </w:p>
    <w:p w14:paraId="6118FC84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riconoscere, ove previsto, l’ETS __________________________________ quale referente/capofila della candidatura nei limiti dei poteri risultanti dagli atti allegati;</w:t>
      </w:r>
    </w:p>
    <w:p w14:paraId="169C4519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condividere la Proposta Progettuale e il Piano economico-finanziario presentati con la candidatura;</w:t>
      </w:r>
    </w:p>
    <w:p w14:paraId="04138E34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non partecipare al medesimo procedimento mediante altra candidatura incompatibile con quella indicata nella Parte A;</w:t>
      </w:r>
    </w:p>
    <w:p w14:paraId="7D430441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la configurazione iniziale dell’aggregazione e il ruolo del referente/capofila non predeterminano l’assetto del partenariato attuativo definitivo;</w:t>
      </w:r>
    </w:p>
    <w:p w14:paraId="0F0727A1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disponibile, in caso di ammissione, a partecipare alla co-progettazione e a integrare competenze e risorse con quelle degli altri ETS ammessi.</w:t>
      </w:r>
    </w:p>
    <w:p w14:paraId="20880243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tbl>
      <w:tblPr>
        <w:tblStyle w:val="Grigliatabella1"/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052"/>
        <w:gridCol w:w="6576"/>
      </w:tblGrid>
      <w:tr w:rsidR="00F21D6D" w:rsidRPr="00F21D6D" w14:paraId="02B8F75A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CB95B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Ruolo / funzione inizialmente proposta per l’ETS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3B4AF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4A27BC28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F5DB9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Principali attività che l’ETS propone di assumere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F5E38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716A2591" w14:textId="77777777" w:rsidR="00F21D6D" w:rsidRPr="00F21D6D" w:rsidRDefault="00F21D6D" w:rsidP="00F21D6D">
      <w:pPr>
        <w:suppressAutoHyphens w:val="0"/>
        <w:autoSpaceDN/>
        <w:spacing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1030201E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lastRenderedPageBreak/>
        <w:t>B.7 - Apporti propri dell’ETS</w:t>
      </w:r>
    </w:p>
    <w:p w14:paraId="214CDCDE" w14:textId="77777777" w:rsidR="00F21D6D" w:rsidRPr="00F21D6D" w:rsidRDefault="00F21D6D" w:rsidP="00F21D6D">
      <w:pPr>
        <w:suppressAutoHyphens w:val="0"/>
        <w:autoSpaceDN/>
        <w:spacing w:after="60"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>Indicare sinteticamente le risorse che l’ETS è disponibile a mettere a disposizione qualora siano recepite nel Progetto Definitivo. La descrizione e la valorizzazione analitica devono risultare coerenti con l’Allegato E.</w:t>
      </w:r>
    </w:p>
    <w:tbl>
      <w:tblPr>
        <w:tblStyle w:val="Grigliatabella1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924"/>
        <w:gridCol w:w="1925"/>
        <w:gridCol w:w="1934"/>
        <w:gridCol w:w="1921"/>
        <w:gridCol w:w="1924"/>
      </w:tblGrid>
      <w:tr w:rsidR="00F21D6D" w:rsidRPr="00F21D6D" w14:paraId="727AA93E" w14:textId="77777777" w:rsidTr="00F21D6D">
        <w:tc>
          <w:tcPr>
            <w:tcW w:w="2028" w:type="dxa"/>
            <w:shd w:val="clear" w:color="auto" w:fill="000000"/>
          </w:tcPr>
          <w:p w14:paraId="1CC1EC7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Tipologia</w:t>
            </w:r>
          </w:p>
        </w:tc>
        <w:tc>
          <w:tcPr>
            <w:tcW w:w="2028" w:type="dxa"/>
            <w:shd w:val="clear" w:color="auto" w:fill="000000"/>
          </w:tcPr>
          <w:p w14:paraId="569882F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Descrizione</w:t>
            </w:r>
          </w:p>
        </w:tc>
        <w:tc>
          <w:tcPr>
            <w:tcW w:w="2028" w:type="dxa"/>
            <w:shd w:val="clear" w:color="auto" w:fill="000000"/>
          </w:tcPr>
          <w:p w14:paraId="33E433D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Quantità / tempo</w:t>
            </w:r>
          </w:p>
        </w:tc>
        <w:tc>
          <w:tcPr>
            <w:tcW w:w="2028" w:type="dxa"/>
            <w:shd w:val="clear" w:color="auto" w:fill="000000"/>
          </w:tcPr>
          <w:p w14:paraId="54A676B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Valore stimato</w:t>
            </w:r>
          </w:p>
        </w:tc>
        <w:tc>
          <w:tcPr>
            <w:tcW w:w="2028" w:type="dxa"/>
            <w:shd w:val="clear" w:color="auto" w:fill="000000"/>
          </w:tcPr>
          <w:p w14:paraId="1125CEC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color w:val="FFFFFF"/>
                <w:kern w:val="0"/>
                <w:lang w:val="it-IT" w:eastAsia="en-US" w:bidi="ar-SA"/>
              </w:rPr>
              <w:t>Periodo di disponibilità</w:t>
            </w:r>
          </w:p>
        </w:tc>
      </w:tr>
      <w:tr w:rsidR="00F21D6D" w:rsidRPr="00F21D6D" w14:paraId="0F7F2E32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BBA08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Risorse finanziarie</w:t>
            </w: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09BE7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DDE01B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EB611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F7D3A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334C2BD4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1BF20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Personale</w:t>
            </w: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21DE4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58FF7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4C6DFE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2457E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5C902127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3A3CB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Immobili / spazi</w:t>
            </w: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38AE2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7E987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ABD5D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374CF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45E9D165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54C05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Attrezzature / beni</w:t>
            </w: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62B38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8DFC3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10957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43539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6740C53C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12E2D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Automezzi</w:t>
            </w: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960397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14806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8E2935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CFCEE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507BA6C5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DB88C8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Volontariato</w:t>
            </w: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1B2F6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F67EF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7105C5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F73A12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660D6104" w14:textId="77777777" w:rsidTr="004A56E7">
        <w:trPr>
          <w:cantSplit/>
        </w:trPr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B9B26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Altre risorse</w:t>
            </w: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FED7CA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A93235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F7DC38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  <w:tc>
          <w:tcPr>
            <w:tcW w:w="202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C81654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2A4FC1C1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gli apporti indicati, qualora recepiti nel Progetto Definitivo, saranno effettivamente resi disponibili secondo le condizioni concordate;</w:t>
      </w:r>
    </w:p>
    <w:p w14:paraId="50C8C0C9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le risorse dichiarate quali apporto proprio non saranno contemporaneamente imputate alle risorse pubbliche;</w:t>
      </w:r>
    </w:p>
    <w:p w14:paraId="4098B749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non sarà operata doppia imputazione o doppio finanziamento della medesima spesa o risorsa;</w:t>
      </w:r>
    </w:p>
    <w:p w14:paraId="3DBC444F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la disponibilità e il valore degli apporti potranno essere comprovati mediante idonea documentazione;</w:t>
      </w:r>
    </w:p>
    <w:p w14:paraId="7A956DE7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la compartecipazione minima del 15% è verificata sul partenariato attuativo nel suo complesso e non deve necessariamente essere assicurata in eguale misura da ciascun ETS.</w:t>
      </w:r>
    </w:p>
    <w:p w14:paraId="51A623A3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6DB213A1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B.8 - Soluzioni abitative e ulteriori beni</w:t>
      </w:r>
    </w:p>
    <w:p w14:paraId="63A80B83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i/>
          <w:kern w:val="0"/>
          <w:lang w:eastAsia="en-US" w:bidi="ar-SA"/>
        </w:rPr>
        <w:t>La candidatura nel suo complesso deve indicare almeno una soluzione abitativa aggiuntiva rispetto all’appartamento pubblico di Ceprano. Non è invece richiesto che ciascun ETS componente metta direttamente a disposizione un proprio immobile.</w:t>
      </w:r>
    </w:p>
    <w:p w14:paraId="40CE7C87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lastRenderedPageBreak/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l’ETS mette direttamente a disposizione una o più soluzioni abitative descritte nell’Allegato D e nell’Allegato E;</w:t>
      </w:r>
    </w:p>
    <w:p w14:paraId="4C8C1C03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l’ETS concorre alla disponibilità di una o più soluzioni abitative mediante accordo o impegno con un soggetto della rete territoriale, come documentato nella candidatura;</w:t>
      </w:r>
    </w:p>
    <w:p w14:paraId="361B782E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l’ETS non mette direttamente a disposizione soluzioni abitative; la disponibilità richiesta per la candidatura è assicurata da altro ETS componente e/o da soggetto della rete, come indicato nella Parte A e negli Allegati D ed E.</w:t>
      </w:r>
    </w:p>
    <w:p w14:paraId="56DE556D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tbl>
      <w:tblPr>
        <w:tblStyle w:val="Grigliatabella1"/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052"/>
        <w:gridCol w:w="6576"/>
      </w:tblGrid>
      <w:tr w:rsidR="00F21D6D" w:rsidRPr="00F21D6D" w14:paraId="7CE1614F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8012D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Soluzione/i abitativa/e riferibile/i all’ETS, se presenti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5F663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6AE5C9C5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5F144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Numero complessivo di posti letto potenzialmente attivabili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99B5F1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7A95EE5A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7A881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Titolo / impegno alla disponibilità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C2FDF8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7DF67FE" w14:textId="77777777" w:rsidTr="004A56E7">
        <w:trPr>
          <w:cantSplit/>
          <w:jc w:val="center"/>
        </w:trPr>
        <w:tc>
          <w:tcPr>
            <w:tcW w:w="1585" w:type="pct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E5FC09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Periodo di disponibilità</w:t>
            </w:r>
          </w:p>
        </w:tc>
        <w:tc>
          <w:tcPr>
            <w:tcW w:w="3415" w:type="pct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02E386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</w:tbl>
    <w:p w14:paraId="70A54CB8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107D19B2" w14:textId="77777777" w:rsidR="00F21D6D" w:rsidRPr="00F21D6D" w:rsidRDefault="00F21D6D" w:rsidP="00F21D6D">
      <w:pPr>
        <w:suppressAutoHyphens w:val="0"/>
        <w:autoSpaceDN/>
        <w:spacing w:after="40"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che, per le risorse direttamente dichiarate dall’ETS, sussiste un titolo o un impegno idoneo alla loro effettiva disponibilità;</w:t>
      </w:r>
    </w:p>
    <w:p w14:paraId="2A4F760A" w14:textId="77777777" w:rsidR="00F21D6D" w:rsidRPr="00F21D6D" w:rsidRDefault="00F21D6D" w:rsidP="00F21D6D">
      <w:pPr>
        <w:suppressAutoHyphens w:val="0"/>
        <w:autoSpaceDN/>
        <w:spacing w:after="40"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le risorse saranno concretamente utilizzabili per il periodo dichiarato e secondo le condizioni indicate nella documentazione prodotta;</w:t>
      </w:r>
    </w:p>
    <w:p w14:paraId="45703633" w14:textId="77777777" w:rsidR="00F21D6D" w:rsidRPr="00F21D6D" w:rsidRDefault="00F21D6D" w:rsidP="00F21D6D">
      <w:pPr>
        <w:suppressAutoHyphens w:val="0"/>
        <w:autoSpaceDN/>
        <w:spacing w:after="40"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che l’eventuale valorizzazione economica è effettuata secondo criteri oggettivi e verificabili e non determina di per sé un maggior punteggio;</w:t>
      </w:r>
    </w:p>
    <w:p w14:paraId="7CDC10D3" w14:textId="77777777" w:rsidR="00F21D6D" w:rsidRPr="00F21D6D" w:rsidRDefault="00F21D6D" w:rsidP="00F21D6D">
      <w:pPr>
        <w:suppressAutoHyphens w:val="0"/>
        <w:autoSpaceDN/>
        <w:spacing w:after="40"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accettare la verifica dell’Amministrazione circa idoneità, pertinenza, accessibilità, concreta fruibilità ed effettiva utilizzabilità delle risorse abitative proposte.</w:t>
      </w:r>
    </w:p>
    <w:p w14:paraId="217E67BD" w14:textId="77777777" w:rsidR="00F21D6D" w:rsidRPr="00F21D6D" w:rsidRDefault="00F21D6D" w:rsidP="00F21D6D">
      <w:pPr>
        <w:suppressAutoHyphens w:val="0"/>
        <w:autoSpaceDN/>
        <w:spacing w:after="40"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095E8585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B.9 - Professionalità eventualmente indicate</w:t>
      </w:r>
    </w:p>
    <w:p w14:paraId="0A34FA37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>Qualora l’ETS indichi nella proposta figure professionali già individuate, dichiara che esse saranno in possesso dei titoli, delle qualificazioni, delle abilitazioni e delle iscrizioni agli ordini o albi richiesti dalla normativa vigente per le funzioni effettivamente svolte. Per le professioni regolamentate dovranno essere garantiti il relativo titolo abilitante e l’iscrizione all’ordine o albo professionale, ove prevista.</w:t>
      </w:r>
    </w:p>
    <w:p w14:paraId="2D6FBA9E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lastRenderedPageBreak/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impegnarsi, qualora una figura indicata non sia più disponibile al momento dell’avvio, a proporre una sostituzione con professionalità almeno equivalente e coerente con il Progetto Definitivo, secondo le modalità concordate con l’Amministrazione.</w:t>
      </w:r>
    </w:p>
    <w:p w14:paraId="32570070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4EB895A3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B.10 - Sicurezza e coperture assicurative</w:t>
      </w:r>
    </w:p>
    <w:p w14:paraId="1A517CF6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impegnarsi, ove individuato quale partner attuatore, a rispettare gli obblighi applicabili in materia di tutela della salute e sicurezza nello svolgimento delle attività;</w:t>
      </w:r>
    </w:p>
    <w:p w14:paraId="4333AEAD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impegnarsi a stipulare o mantenere, per quanto di competenza, le coperture assicurative richieste dal Progetto Definitivo e dalla Convenzione in relazione alle attività, ai beneficiari, alle soluzioni abitative, agli accompagnamenti e agli ulteriori rischi pertinenti;</w:t>
      </w:r>
    </w:p>
    <w:p w14:paraId="30C0FD5D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impegnarsi a comprovare, prima dell’avvio delle attività cui le coperture si riferiscono, l’esistenza e la validità delle polizze eventualmente richieste.</w:t>
      </w:r>
    </w:p>
    <w:p w14:paraId="76C49C71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6FB29C13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B.11 - Protezione dei dati personali</w:t>
      </w:r>
    </w:p>
    <w:p w14:paraId="321A7D03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aver preso visione dell’Allegato I - Informativa sul trattamento dei dati personali;</w:t>
      </w:r>
    </w:p>
    <w:p w14:paraId="3D3ABC86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essere consapevole che il trattamento dei dati necessari al procedimento avviene sulle basi giuridiche indicate nell’informativa e non richiede il consenso dell’ETS quale presupposto del trattamento;</w:t>
      </w:r>
    </w:p>
    <w:p w14:paraId="115F31C1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impegnarsi, qualora trasmetta dati personali di dipendenti, collaboratori, professionisti o referenti di rete, a comunicare esclusivamente dati pertinenti e necessari e a rendere loro disponibile l’informativa, ove necessario.</w:t>
      </w:r>
    </w:p>
    <w:p w14:paraId="0C04811F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23DA4B18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B.12 - Tracciabilità, rendicontazione e controlli</w:t>
      </w:r>
    </w:p>
    <w:p w14:paraId="087FA07A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accettare, ove individuato quale partner attuatore, le regole di rendicontazione previste dall’Avviso, dall’Allegato E, dal Piano economico-finanziario definitivo e dalla Convenzione;</w:t>
      </w:r>
    </w:p>
    <w:p w14:paraId="233C2A1C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impegnarsi a rispettare gli obblighi di tracciabilità applicabili alle risorse trasferite;</w:t>
      </w:r>
    </w:p>
    <w:p w14:paraId="56283A14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conservare la documentazione amministrativa, contabile e finanziaria relativa al progetto secondo i termini applicabili;</w:t>
      </w:r>
    </w:p>
    <w:p w14:paraId="6048FD29" w14:textId="77777777" w:rsidR="00F21D6D" w:rsidRPr="00F21D6D" w:rsidRDefault="00F21D6D" w:rsidP="00F21D6D">
      <w:pPr>
        <w:suppressAutoHyphens w:val="0"/>
        <w:autoSpaceDN/>
        <w:spacing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Segoe UI Symbol" w:eastAsia="MS Mincho" w:hAnsi="Segoe UI Symbol" w:cs="Segoe UI Symbol"/>
          <w:kern w:val="0"/>
          <w:lang w:eastAsia="en-US" w:bidi="ar-SA"/>
        </w:rPr>
        <w:t>☐</w:t>
      </w:r>
      <w:r w:rsidRPr="00F21D6D">
        <w:rPr>
          <w:rFonts w:ascii="Arial" w:eastAsia="MS Mincho" w:hAnsi="Arial" w:cs="Arial"/>
          <w:kern w:val="0"/>
          <w:lang w:eastAsia="en-US" w:bidi="ar-SA"/>
        </w:rPr>
        <w:t xml:space="preserve"> di accettare le verifiche amministrative, progettuali e contabili dell’Amministrazione procedente e degli altri soggetti legittimati al controllo.</w:t>
      </w:r>
    </w:p>
    <w:p w14:paraId="6B24FD50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</w:p>
    <w:p w14:paraId="0516C3BA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jc w:val="both"/>
        <w:textAlignment w:val="auto"/>
        <w:outlineLvl w:val="0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B.13 - Dichiarazione finale</w:t>
      </w:r>
    </w:p>
    <w:p w14:paraId="555F6C25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 xml:space="preserve">Il/La sottoscritto/a dichiara che tutte le informazioni rese nella presente Parte B e nella documentazione riferibile al proprio ETS sono veritiere e si impegna a fornire, su richiesta dell’ATS </w:t>
      </w:r>
      <w:proofErr w:type="spellStart"/>
      <w:r w:rsidRPr="00F21D6D">
        <w:rPr>
          <w:rFonts w:ascii="Arial" w:eastAsia="MS Mincho" w:hAnsi="Arial" w:cs="Arial"/>
          <w:kern w:val="0"/>
          <w:lang w:eastAsia="en-US" w:bidi="ar-SA"/>
        </w:rPr>
        <w:t>FrB</w:t>
      </w:r>
      <w:proofErr w:type="spellEnd"/>
      <w:r w:rsidRPr="00F21D6D">
        <w:rPr>
          <w:rFonts w:ascii="Arial" w:eastAsia="MS Mincho" w:hAnsi="Arial" w:cs="Arial"/>
          <w:kern w:val="0"/>
          <w:lang w:eastAsia="en-US" w:bidi="ar-SA"/>
        </w:rPr>
        <w:t>, ogni documento necessario alla loro verifica.</w:t>
      </w:r>
    </w:p>
    <w:p w14:paraId="48C49C69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  <w:r w:rsidRPr="00F21D6D">
        <w:rPr>
          <w:rFonts w:ascii="Arial" w:eastAsia="MS Mincho" w:hAnsi="Arial" w:cs="Arial"/>
          <w:kern w:val="0"/>
          <w:lang w:eastAsia="en-US" w:bidi="ar-SA"/>
        </w:rPr>
        <w:t xml:space="preserve">Dichiara altresì di essere consapevole che l’accertamento della mancanza dei requisiti o della non veridicità delle dichiarazioni può determinare le conseguenze previste dalla </w:t>
      </w:r>
      <w:r w:rsidRPr="00F21D6D">
        <w:rPr>
          <w:rFonts w:ascii="Arial" w:eastAsia="MS Mincho" w:hAnsi="Arial" w:cs="Arial"/>
          <w:kern w:val="0"/>
          <w:lang w:eastAsia="en-US" w:bidi="ar-SA"/>
        </w:rPr>
        <w:lastRenderedPageBreak/>
        <w:t>normativa vigente e dall’Avviso, comprese l’esclusione dal procedimento o, se intervenuto successivamente, la cessazione della partecipazione al partenariato, ferme restando le ulteriori responsabilità previste dall’ordinamento.</w:t>
      </w:r>
    </w:p>
    <w:p w14:paraId="39B1413C" w14:textId="77777777" w:rsidR="00F21D6D" w:rsidRPr="00F21D6D" w:rsidRDefault="00F21D6D" w:rsidP="00F21D6D">
      <w:pPr>
        <w:suppressAutoHyphens w:val="0"/>
        <w:autoSpaceDN/>
        <w:spacing w:line="276" w:lineRule="auto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60207383" w14:textId="77777777" w:rsidR="00F21D6D" w:rsidRPr="00F21D6D" w:rsidRDefault="00F21D6D" w:rsidP="00F21D6D">
      <w:pPr>
        <w:keepNext/>
        <w:keepLines/>
        <w:suppressAutoHyphens w:val="0"/>
        <w:autoSpaceDN/>
        <w:spacing w:line="276" w:lineRule="auto"/>
        <w:textAlignment w:val="auto"/>
        <w:outlineLvl w:val="1"/>
        <w:rPr>
          <w:rFonts w:ascii="Arial" w:eastAsia="MS Gothic" w:hAnsi="Arial" w:cs="Arial"/>
          <w:b/>
          <w:bCs/>
          <w:kern w:val="0"/>
          <w:lang w:eastAsia="en-US" w:bidi="ar-SA"/>
        </w:rPr>
      </w:pPr>
      <w:r w:rsidRPr="00F21D6D">
        <w:rPr>
          <w:rFonts w:ascii="Arial" w:eastAsia="MS Gothic" w:hAnsi="Arial" w:cs="Arial"/>
          <w:b/>
          <w:bCs/>
          <w:kern w:val="0"/>
          <w:lang w:eastAsia="en-US" w:bidi="ar-SA"/>
        </w:rPr>
        <w:t>Sottoscrizione Parte B</w:t>
      </w:r>
    </w:p>
    <w:tbl>
      <w:tblPr>
        <w:tblStyle w:val="Grigliatabella1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812"/>
        <w:gridCol w:w="4816"/>
      </w:tblGrid>
      <w:tr w:rsidR="00F21D6D" w:rsidRPr="00F21D6D" w14:paraId="26CF27BE" w14:textId="77777777" w:rsidTr="004A56E7">
        <w:tc>
          <w:tcPr>
            <w:tcW w:w="5071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FC44D3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Luogo e data</w:t>
            </w:r>
          </w:p>
        </w:tc>
        <w:tc>
          <w:tcPr>
            <w:tcW w:w="5071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E9438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343A99EC" w14:textId="77777777" w:rsidTr="004A56E7">
        <w:tc>
          <w:tcPr>
            <w:tcW w:w="5071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347E3C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Soggetto sottoscrittore / qualifica</w:t>
            </w:r>
          </w:p>
        </w:tc>
        <w:tc>
          <w:tcPr>
            <w:tcW w:w="5071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DBB850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</w:p>
        </w:tc>
      </w:tr>
      <w:tr w:rsidR="00F21D6D" w:rsidRPr="00F21D6D" w14:paraId="14E46557" w14:textId="77777777" w:rsidTr="004A56E7">
        <w:tc>
          <w:tcPr>
            <w:tcW w:w="5071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2FC9C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b/>
                <w:kern w:val="0"/>
                <w:lang w:val="it-IT" w:eastAsia="en-US" w:bidi="ar-SA"/>
              </w:rPr>
              <w:t>Firma</w:t>
            </w:r>
          </w:p>
        </w:tc>
        <w:tc>
          <w:tcPr>
            <w:tcW w:w="5071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5D99DD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textAlignment w:val="auto"/>
              <w:rPr>
                <w:rFonts w:ascii="Arial" w:hAnsi="Arial" w:cs="Arial"/>
                <w:i/>
                <w:iCs/>
                <w:kern w:val="0"/>
                <w:lang w:val="it-IT" w:eastAsia="en-US" w:bidi="ar-SA"/>
              </w:rPr>
            </w:pPr>
            <w:r w:rsidRPr="00F21D6D">
              <w:rPr>
                <w:rFonts w:ascii="Arial" w:hAnsi="Arial" w:cs="Arial"/>
                <w:i/>
                <w:iCs/>
                <w:kern w:val="0"/>
                <w:lang w:val="it-IT" w:eastAsia="en-US" w:bidi="ar-SA"/>
              </w:rPr>
              <w:t>Documento sottoscritto digitalmente secondo le modalità dell’Avviso</w:t>
            </w:r>
          </w:p>
        </w:tc>
      </w:tr>
    </w:tbl>
    <w:p w14:paraId="19107AF9" w14:textId="77777777" w:rsidR="00F21D6D" w:rsidRPr="00F21D6D" w:rsidRDefault="00F21D6D" w:rsidP="00F21D6D">
      <w:pPr>
        <w:suppressAutoHyphens w:val="0"/>
        <w:autoSpaceDN/>
        <w:spacing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tbl>
      <w:tblPr>
        <w:tblW w:w="5000" w:type="pct"/>
        <w:jc w:val="center"/>
        <w:tblBorders>
          <w:top w:val="single" w:sz="6" w:space="0" w:color="B4C7E7"/>
          <w:left w:val="single" w:sz="6" w:space="0" w:color="B4C7E7"/>
          <w:bottom w:val="single" w:sz="6" w:space="0" w:color="B4C7E7"/>
          <w:right w:val="single" w:sz="6" w:space="0" w:color="B4C7E7"/>
          <w:insideH w:val="single" w:sz="6" w:space="0" w:color="B4C7E7"/>
          <w:insideV w:val="single" w:sz="6" w:space="0" w:color="B4C7E7"/>
        </w:tblBorders>
        <w:tblLook w:val="04A0" w:firstRow="1" w:lastRow="0" w:firstColumn="1" w:lastColumn="0" w:noHBand="0" w:noVBand="1"/>
      </w:tblPr>
      <w:tblGrid>
        <w:gridCol w:w="9622"/>
      </w:tblGrid>
      <w:tr w:rsidR="00F21D6D" w:rsidRPr="00F21D6D" w14:paraId="1814ACE4" w14:textId="77777777" w:rsidTr="00F21D6D">
        <w:trPr>
          <w:jc w:val="center"/>
        </w:trPr>
        <w:tc>
          <w:tcPr>
            <w:tcW w:w="5000" w:type="pct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4A570F" w14:textId="77777777" w:rsidR="00F21D6D" w:rsidRPr="00F21D6D" w:rsidRDefault="00F21D6D" w:rsidP="00F21D6D">
            <w:pPr>
              <w:suppressAutoHyphens w:val="0"/>
              <w:autoSpaceDN/>
              <w:spacing w:after="80" w:line="276" w:lineRule="auto"/>
              <w:jc w:val="both"/>
              <w:textAlignment w:val="auto"/>
              <w:rPr>
                <w:rFonts w:ascii="Arial" w:eastAsia="MS Mincho" w:hAnsi="Arial" w:cs="Arial"/>
                <w:b/>
                <w:kern w:val="0"/>
                <w:lang w:eastAsia="en-US" w:bidi="ar-SA"/>
              </w:rPr>
            </w:pPr>
            <w:r w:rsidRPr="00F21D6D">
              <w:rPr>
                <w:rFonts w:ascii="Arial" w:eastAsia="MS Mincho" w:hAnsi="Arial" w:cs="Arial"/>
                <w:b/>
                <w:kern w:val="0"/>
                <w:lang w:eastAsia="en-US" w:bidi="ar-SA"/>
              </w:rPr>
              <w:t>VERIFICA FINALE DELLA CANDIDATURA</w:t>
            </w:r>
          </w:p>
          <w:p w14:paraId="46FAA18E" w14:textId="77777777" w:rsidR="00F21D6D" w:rsidRPr="00F21D6D" w:rsidRDefault="00F21D6D" w:rsidP="00F21D6D">
            <w:pPr>
              <w:suppressAutoHyphens w:val="0"/>
              <w:autoSpaceDN/>
              <w:spacing w:line="276" w:lineRule="auto"/>
              <w:jc w:val="both"/>
              <w:textAlignment w:val="auto"/>
              <w:rPr>
                <w:rFonts w:ascii="Arial" w:eastAsia="MS Mincho" w:hAnsi="Arial" w:cs="Arial"/>
                <w:kern w:val="0"/>
                <w:lang w:eastAsia="en-US" w:bidi="ar-SA"/>
              </w:rPr>
            </w:pPr>
            <w:r w:rsidRPr="00F21D6D">
              <w:rPr>
                <w:rFonts w:ascii="Arial" w:eastAsia="MS Mincho" w:hAnsi="Arial" w:cs="Arial"/>
                <w:i/>
                <w:iCs/>
                <w:kern w:val="0"/>
                <w:lang w:eastAsia="en-US" w:bidi="ar-SA"/>
              </w:rPr>
              <w:t>Prima dell’invio verificare che: la Parte A sia stata sottoscritta secondo la forma di partecipazione prescelta; sia presente una Parte B per ciascun ETS; gli Allegati D ed E siano coerenti tra loro; la soluzione abitativa aggiuntiva dichiarata sia accompagnata dalla documentazione richiesta; tutti i documenti richiamati siano identificabili in modo univoco.</w:t>
            </w:r>
          </w:p>
        </w:tc>
      </w:tr>
    </w:tbl>
    <w:p w14:paraId="6C39544F" w14:textId="77777777" w:rsidR="00F21D6D" w:rsidRPr="00F21D6D" w:rsidRDefault="00F21D6D" w:rsidP="00F21D6D">
      <w:pPr>
        <w:suppressAutoHyphens w:val="0"/>
        <w:autoSpaceDN/>
        <w:spacing w:after="40" w:line="276" w:lineRule="auto"/>
        <w:ind w:left="284" w:hanging="284"/>
        <w:jc w:val="both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6E643E5A" w14:textId="77777777" w:rsidR="00F21D6D" w:rsidRPr="00F21D6D" w:rsidRDefault="00F21D6D" w:rsidP="00F21D6D">
      <w:pPr>
        <w:suppressAutoHyphens w:val="0"/>
        <w:autoSpaceDN/>
        <w:spacing w:after="80" w:line="276" w:lineRule="auto"/>
        <w:textAlignment w:val="auto"/>
        <w:rPr>
          <w:rFonts w:ascii="Arial" w:eastAsia="MS Mincho" w:hAnsi="Arial" w:cs="Arial"/>
          <w:kern w:val="0"/>
          <w:lang w:eastAsia="en-US" w:bidi="ar-SA"/>
        </w:rPr>
      </w:pPr>
    </w:p>
    <w:p w14:paraId="1795463F" w14:textId="77777777" w:rsidR="007665BF" w:rsidRPr="00F21D6D" w:rsidRDefault="007665BF" w:rsidP="00F21D6D"/>
    <w:sectPr w:rsidR="007665BF" w:rsidRPr="00F21D6D" w:rsidSect="006258DD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52D3E" w14:textId="77777777" w:rsidR="00E61676" w:rsidRPr="00F21D6D" w:rsidRDefault="00E61676" w:rsidP="008F73BE">
      <w:r w:rsidRPr="00F21D6D">
        <w:separator/>
      </w:r>
    </w:p>
  </w:endnote>
  <w:endnote w:type="continuationSeparator" w:id="0">
    <w:p w14:paraId="48D734DC" w14:textId="77777777" w:rsidR="00E61676" w:rsidRPr="00F21D6D" w:rsidRDefault="00E61676" w:rsidP="008F73BE">
      <w:r w:rsidRPr="00F21D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2B0C" w14:textId="0C218BD5" w:rsidR="00844CB4" w:rsidRPr="00F21D6D" w:rsidRDefault="007665BF" w:rsidP="00844CB4">
    <w:pPr>
      <w:pStyle w:val="Pidipagina"/>
      <w:rPr>
        <w:rFonts w:ascii="Arial" w:hAnsi="Arial" w:cs="Arial"/>
        <w:sz w:val="18"/>
        <w:szCs w:val="18"/>
      </w:rPr>
    </w:pPr>
    <w:r w:rsidRPr="00F21D6D">
      <w:rPr>
        <w:rFonts w:ascii="Arial" w:hAnsi="Arial" w:cs="Arial"/>
        <w:color w:val="5A5A5A"/>
        <w:sz w:val="18"/>
        <w:szCs w:val="18"/>
      </w:rPr>
      <w:t xml:space="preserve">Allegato I | ATS </w:t>
    </w:r>
    <w:proofErr w:type="spellStart"/>
    <w:r w:rsidRPr="00F21D6D">
      <w:rPr>
        <w:rFonts w:ascii="Arial" w:hAnsi="Arial" w:cs="Arial"/>
        <w:color w:val="5A5A5A"/>
        <w:sz w:val="18"/>
        <w:szCs w:val="18"/>
      </w:rPr>
      <w:t>FrB</w:t>
    </w:r>
    <w:proofErr w:type="spellEnd"/>
    <w:r w:rsidRPr="00F21D6D">
      <w:rPr>
        <w:rFonts w:ascii="Arial" w:hAnsi="Arial" w:cs="Arial"/>
        <w:color w:val="5A5A5A"/>
        <w:sz w:val="18"/>
        <w:szCs w:val="18"/>
      </w:rPr>
      <w:t xml:space="preserve"> – Procedimento di co-progettazione                                                                                            </w:t>
    </w:r>
    <w:r w:rsidR="00844CB4" w:rsidRPr="00F21D6D">
      <w:rPr>
        <w:rFonts w:ascii="Arial" w:hAnsi="Arial" w:cs="Arial"/>
        <w:sz w:val="18"/>
        <w:szCs w:val="18"/>
      </w:rPr>
      <w:t xml:space="preserve">Pag. </w:t>
    </w:r>
    <w:r w:rsidR="00844CB4" w:rsidRPr="00F21D6D">
      <w:rPr>
        <w:rFonts w:ascii="Arial" w:hAnsi="Arial" w:cs="Arial"/>
        <w:sz w:val="18"/>
        <w:szCs w:val="18"/>
      </w:rPr>
      <w:fldChar w:fldCharType="begin"/>
    </w:r>
    <w:r w:rsidR="00844CB4" w:rsidRPr="00F21D6D">
      <w:rPr>
        <w:rFonts w:ascii="Arial" w:hAnsi="Arial" w:cs="Arial"/>
        <w:sz w:val="18"/>
        <w:szCs w:val="18"/>
      </w:rPr>
      <w:instrText xml:space="preserve"> PAGE </w:instrText>
    </w:r>
    <w:r w:rsidR="00844CB4" w:rsidRPr="00F21D6D">
      <w:rPr>
        <w:rFonts w:ascii="Arial" w:hAnsi="Arial" w:cs="Arial"/>
        <w:sz w:val="18"/>
        <w:szCs w:val="18"/>
      </w:rPr>
      <w:fldChar w:fldCharType="separate"/>
    </w:r>
    <w:r w:rsidR="00844CB4" w:rsidRPr="00F21D6D">
      <w:rPr>
        <w:rFonts w:ascii="Arial" w:hAnsi="Arial" w:cs="Arial"/>
        <w:sz w:val="18"/>
        <w:szCs w:val="18"/>
      </w:rPr>
      <w:t>3</w:t>
    </w:r>
    <w:r w:rsidR="00844CB4" w:rsidRPr="00F21D6D">
      <w:rPr>
        <w:rFonts w:ascii="Arial" w:hAnsi="Arial" w:cs="Arial"/>
        <w:sz w:val="18"/>
        <w:szCs w:val="18"/>
      </w:rPr>
      <w:fldChar w:fldCharType="end"/>
    </w:r>
  </w:p>
  <w:p w14:paraId="180D6E87" w14:textId="6EC37F56" w:rsidR="006C37B4" w:rsidRPr="00F21D6D" w:rsidRDefault="006C37B4" w:rsidP="005946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7DB6C" w14:textId="77777777" w:rsidR="00E61676" w:rsidRPr="00F21D6D" w:rsidRDefault="00E61676" w:rsidP="008F73BE">
      <w:r w:rsidRPr="00F21D6D">
        <w:rPr>
          <w:color w:val="000000"/>
        </w:rPr>
        <w:separator/>
      </w:r>
    </w:p>
  </w:footnote>
  <w:footnote w:type="continuationSeparator" w:id="0">
    <w:p w14:paraId="08C66327" w14:textId="77777777" w:rsidR="00E61676" w:rsidRPr="00F21D6D" w:rsidRDefault="00E61676" w:rsidP="008F73BE">
      <w:r w:rsidRPr="00F21D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12" w:type="dxa"/>
      <w:tblLook w:val="04A0" w:firstRow="1" w:lastRow="0" w:firstColumn="1" w:lastColumn="0" w:noHBand="0" w:noVBand="1"/>
    </w:tblPr>
    <w:tblGrid>
      <w:gridCol w:w="3313"/>
      <w:gridCol w:w="6699"/>
    </w:tblGrid>
    <w:tr w:rsidR="00841B8E" w:rsidRPr="00F21D6D" w14:paraId="0009741E" w14:textId="77777777" w:rsidTr="00FF3B30">
      <w:trPr>
        <w:trHeight w:val="1134"/>
      </w:trPr>
      <w:tc>
        <w:tcPr>
          <w:tcW w:w="3313" w:type="dxa"/>
        </w:tcPr>
        <w:p w14:paraId="6A886BF4" w14:textId="2292AD81" w:rsidR="00841B8E" w:rsidRPr="00F21D6D" w:rsidRDefault="00FF3B30" w:rsidP="00841B8E">
          <w:pPr>
            <w:pStyle w:val="Intestazione"/>
            <w:jc w:val="center"/>
            <w:rPr>
              <w:sz w:val="16"/>
              <w:szCs w:val="16"/>
            </w:rPr>
          </w:pPr>
          <w:r w:rsidRPr="00F21D6D">
            <w:rPr>
              <w:noProof/>
              <w:lang w:eastAsia="it-IT"/>
            </w:rPr>
            <w:drawing>
              <wp:inline distT="0" distB="0" distL="0" distR="0" wp14:anchorId="727555CE" wp14:editId="04BEB0D6">
                <wp:extent cx="809625" cy="1114425"/>
                <wp:effectExtent l="0" t="0" r="0" b="0"/>
                <wp:docPr id="21" name="Immagine 1" descr="Stemm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Stemm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9" w:type="dxa"/>
        </w:tcPr>
        <w:p w14:paraId="0EA24FC7" w14:textId="77777777" w:rsidR="00841B8E" w:rsidRPr="00F21D6D" w:rsidRDefault="00841B8E" w:rsidP="000F2900">
          <w:pPr>
            <w:pStyle w:val="Intestazione"/>
            <w:jc w:val="center"/>
            <w:rPr>
              <w:b/>
              <w:sz w:val="32"/>
              <w:szCs w:val="32"/>
            </w:rPr>
          </w:pPr>
        </w:p>
        <w:p w14:paraId="03DB3A7F" w14:textId="77777777" w:rsidR="00841B8E" w:rsidRPr="00F21D6D" w:rsidRDefault="00841B8E" w:rsidP="00841B8E">
          <w:pPr>
            <w:pStyle w:val="Intestazione"/>
            <w:spacing w:line="276" w:lineRule="auto"/>
            <w:jc w:val="center"/>
            <w:rPr>
              <w:rFonts w:ascii="Arial" w:hAnsi="Arial" w:cs="Arial"/>
              <w:b/>
              <w:sz w:val="44"/>
              <w:szCs w:val="44"/>
            </w:rPr>
          </w:pPr>
          <w:r w:rsidRPr="00F21D6D">
            <w:rPr>
              <w:rFonts w:ascii="Arial" w:hAnsi="Arial" w:cs="Arial"/>
              <w:b/>
              <w:sz w:val="44"/>
              <w:szCs w:val="44"/>
            </w:rPr>
            <w:t>COMUNE di FROSINONE</w:t>
          </w:r>
        </w:p>
        <w:p w14:paraId="0C5FCC44" w14:textId="77777777" w:rsidR="00841B8E" w:rsidRPr="00F21D6D" w:rsidRDefault="00841B8E" w:rsidP="00841B8E">
          <w:pPr>
            <w:spacing w:line="360" w:lineRule="auto"/>
            <w:jc w:val="center"/>
            <w:rPr>
              <w:rFonts w:ascii="Arial" w:hAnsi="Arial" w:cs="Arial"/>
              <w:b/>
              <w:sz w:val="20"/>
              <w:szCs w:val="20"/>
              <w:lang w:eastAsia="it-IT"/>
            </w:rPr>
          </w:pPr>
          <w:r w:rsidRPr="00F21D6D">
            <w:rPr>
              <w:rFonts w:ascii="Arial" w:hAnsi="Arial" w:cs="Arial"/>
              <w:b/>
              <w:sz w:val="20"/>
              <w:szCs w:val="20"/>
              <w:lang w:eastAsia="it-IT"/>
            </w:rPr>
            <w:t xml:space="preserve">SETTORE </w:t>
          </w:r>
          <w:r w:rsidR="00E25ADD" w:rsidRPr="00F21D6D">
            <w:rPr>
              <w:rFonts w:ascii="Arial" w:hAnsi="Arial" w:cs="Arial"/>
              <w:b/>
              <w:sz w:val="20"/>
              <w:szCs w:val="20"/>
              <w:lang w:eastAsia="it-IT"/>
            </w:rPr>
            <w:t xml:space="preserve">WELFARE </w:t>
          </w:r>
        </w:p>
        <w:p w14:paraId="522C1409" w14:textId="77777777" w:rsidR="00841B8E" w:rsidRPr="00F21D6D" w:rsidRDefault="00841B8E" w:rsidP="00841B8E">
          <w:pPr>
            <w:spacing w:line="360" w:lineRule="auto"/>
            <w:jc w:val="center"/>
            <w:rPr>
              <w:rFonts w:ascii="Arial" w:hAnsi="Arial" w:cs="Arial"/>
              <w:b/>
              <w:sz w:val="20"/>
              <w:szCs w:val="20"/>
              <w:lang w:eastAsia="it-IT"/>
            </w:rPr>
          </w:pPr>
          <w:r w:rsidRPr="00F21D6D">
            <w:rPr>
              <w:rFonts w:ascii="Arial" w:hAnsi="Arial" w:cs="Arial"/>
              <w:b/>
              <w:sz w:val="20"/>
              <w:szCs w:val="20"/>
              <w:lang w:eastAsia="it-IT"/>
            </w:rPr>
            <w:t xml:space="preserve">Unità Operativa Servizi </w:t>
          </w:r>
          <w:r w:rsidR="008A11E9" w:rsidRPr="00F21D6D">
            <w:rPr>
              <w:rFonts w:ascii="Arial" w:hAnsi="Arial" w:cs="Arial"/>
              <w:b/>
              <w:sz w:val="20"/>
              <w:szCs w:val="20"/>
              <w:lang w:eastAsia="it-IT"/>
            </w:rPr>
            <w:t>Sociali -</w:t>
          </w:r>
          <w:r w:rsidR="00AD2CD8" w:rsidRPr="00F21D6D">
            <w:rPr>
              <w:rFonts w:ascii="Arial" w:hAnsi="Arial" w:cs="Arial"/>
              <w:b/>
              <w:sz w:val="20"/>
              <w:szCs w:val="20"/>
              <w:lang w:eastAsia="it-IT"/>
            </w:rPr>
            <w:t xml:space="preserve"> Distretto sociale B</w:t>
          </w:r>
          <w:r w:rsidRPr="00F21D6D">
            <w:rPr>
              <w:rFonts w:ascii="Arial" w:hAnsi="Arial" w:cs="Arial"/>
              <w:b/>
              <w:sz w:val="20"/>
              <w:szCs w:val="20"/>
              <w:lang w:eastAsia="it-IT"/>
            </w:rPr>
            <w:t xml:space="preserve"> </w:t>
          </w:r>
        </w:p>
      </w:tc>
    </w:tr>
  </w:tbl>
  <w:p w14:paraId="05B84405" w14:textId="77777777" w:rsidR="00841B8E" w:rsidRPr="00F21D6D" w:rsidRDefault="00841B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C0238C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23E29B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2C33C7"/>
    <w:multiLevelType w:val="hybridMultilevel"/>
    <w:tmpl w:val="3634E5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F23D6"/>
    <w:multiLevelType w:val="hybridMultilevel"/>
    <w:tmpl w:val="4A4CCDE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93C8E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9">
      <w:start w:val="1"/>
      <w:numFmt w:val="lowerLetter"/>
      <w:lvlText w:val="%3."/>
      <w:lvlJc w:val="left"/>
      <w:pPr>
        <w:ind w:left="1440" w:hanging="36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2012"/>
    <w:multiLevelType w:val="hybridMultilevel"/>
    <w:tmpl w:val="F42A722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6A7EB3"/>
    <w:multiLevelType w:val="hybridMultilevel"/>
    <w:tmpl w:val="C15693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45351"/>
    <w:multiLevelType w:val="hybridMultilevel"/>
    <w:tmpl w:val="6F825BF8"/>
    <w:lvl w:ilvl="0" w:tplc="E3223B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52B2C"/>
    <w:multiLevelType w:val="hybridMultilevel"/>
    <w:tmpl w:val="F0E62CA6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270A10"/>
    <w:multiLevelType w:val="hybridMultilevel"/>
    <w:tmpl w:val="7D92B2F6"/>
    <w:lvl w:ilvl="0" w:tplc="E3223B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E29E8"/>
    <w:multiLevelType w:val="hybridMultilevel"/>
    <w:tmpl w:val="0562C7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84FCD"/>
    <w:multiLevelType w:val="hybridMultilevel"/>
    <w:tmpl w:val="70D64CFE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27AEC54E">
      <w:start w:val="1"/>
      <w:numFmt w:val="decimal"/>
      <w:lvlText w:val="%2."/>
      <w:lvlJc w:val="left"/>
      <w:pPr>
        <w:ind w:left="1553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136E1769"/>
    <w:multiLevelType w:val="hybridMultilevel"/>
    <w:tmpl w:val="777AFD7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965CA9"/>
    <w:multiLevelType w:val="hybridMultilevel"/>
    <w:tmpl w:val="8946EB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04100019">
      <w:start w:val="1"/>
      <w:numFmt w:val="lowerLetter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F62664"/>
    <w:multiLevelType w:val="hybridMultilevel"/>
    <w:tmpl w:val="A300DB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B12A7"/>
    <w:multiLevelType w:val="hybridMultilevel"/>
    <w:tmpl w:val="41D0400C"/>
    <w:lvl w:ilvl="0" w:tplc="E3223B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5919AC"/>
    <w:multiLevelType w:val="hybridMultilevel"/>
    <w:tmpl w:val="ABB02E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D650D8"/>
    <w:multiLevelType w:val="hybridMultilevel"/>
    <w:tmpl w:val="7C4A90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4F1D3B"/>
    <w:multiLevelType w:val="hybridMultilevel"/>
    <w:tmpl w:val="45D80550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2EBA63D9"/>
    <w:multiLevelType w:val="hybridMultilevel"/>
    <w:tmpl w:val="727C5CC6"/>
    <w:lvl w:ilvl="0" w:tplc="C05AE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2D7D9B"/>
    <w:multiLevelType w:val="hybridMultilevel"/>
    <w:tmpl w:val="FCF03D2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E93BCA"/>
    <w:multiLevelType w:val="hybridMultilevel"/>
    <w:tmpl w:val="D9C8687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547CA9"/>
    <w:multiLevelType w:val="hybridMultilevel"/>
    <w:tmpl w:val="237E18DC"/>
    <w:lvl w:ilvl="0" w:tplc="121622AA">
      <w:start w:val="3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C75A8C"/>
    <w:multiLevelType w:val="hybridMultilevel"/>
    <w:tmpl w:val="17240732"/>
    <w:lvl w:ilvl="0" w:tplc="04100019">
      <w:start w:val="1"/>
      <w:numFmt w:val="lowerLetter"/>
      <w:lvlText w:val="%1."/>
      <w:lvlJc w:val="left"/>
      <w:pPr>
        <w:ind w:left="1288" w:hanging="360"/>
      </w:pPr>
    </w:lvl>
    <w:lvl w:ilvl="1" w:tplc="43FA4A0A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8" w:hanging="180"/>
      </w:pPr>
    </w:lvl>
    <w:lvl w:ilvl="3" w:tplc="FFFFFFFF" w:tentative="1">
      <w:start w:val="1"/>
      <w:numFmt w:val="decimal"/>
      <w:lvlText w:val="%4."/>
      <w:lvlJc w:val="left"/>
      <w:pPr>
        <w:ind w:left="3448" w:hanging="360"/>
      </w:pPr>
    </w:lvl>
    <w:lvl w:ilvl="4" w:tplc="FFFFFFFF" w:tentative="1">
      <w:start w:val="1"/>
      <w:numFmt w:val="lowerLetter"/>
      <w:lvlText w:val="%5."/>
      <w:lvlJc w:val="left"/>
      <w:pPr>
        <w:ind w:left="4168" w:hanging="360"/>
      </w:pPr>
    </w:lvl>
    <w:lvl w:ilvl="5" w:tplc="FFFFFFFF" w:tentative="1">
      <w:start w:val="1"/>
      <w:numFmt w:val="lowerRoman"/>
      <w:lvlText w:val="%6."/>
      <w:lvlJc w:val="right"/>
      <w:pPr>
        <w:ind w:left="4888" w:hanging="180"/>
      </w:pPr>
    </w:lvl>
    <w:lvl w:ilvl="6" w:tplc="FFFFFFFF" w:tentative="1">
      <w:start w:val="1"/>
      <w:numFmt w:val="decimal"/>
      <w:lvlText w:val="%7."/>
      <w:lvlJc w:val="left"/>
      <w:pPr>
        <w:ind w:left="5608" w:hanging="360"/>
      </w:pPr>
    </w:lvl>
    <w:lvl w:ilvl="7" w:tplc="FFFFFFFF" w:tentative="1">
      <w:start w:val="1"/>
      <w:numFmt w:val="lowerLetter"/>
      <w:lvlText w:val="%8."/>
      <w:lvlJc w:val="left"/>
      <w:pPr>
        <w:ind w:left="6328" w:hanging="360"/>
      </w:pPr>
    </w:lvl>
    <w:lvl w:ilvl="8" w:tplc="FFFFFFFF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3" w15:restartNumberingAfterBreak="0">
    <w:nsid w:val="405958C1"/>
    <w:multiLevelType w:val="hybridMultilevel"/>
    <w:tmpl w:val="50820AC6"/>
    <w:lvl w:ilvl="0" w:tplc="BB4E461A">
      <w:start w:val="3"/>
      <w:numFmt w:val="decimal"/>
      <w:lvlText w:val="%1."/>
      <w:lvlJc w:val="left"/>
      <w:pPr>
        <w:ind w:left="2460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E28E9"/>
    <w:multiLevelType w:val="hybridMultilevel"/>
    <w:tmpl w:val="DCF2CB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0000F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82191"/>
    <w:multiLevelType w:val="hybridMultilevel"/>
    <w:tmpl w:val="C2D4B834"/>
    <w:lvl w:ilvl="0" w:tplc="D2EC476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F67BA"/>
    <w:multiLevelType w:val="hybridMultilevel"/>
    <w:tmpl w:val="1D408F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745BE1"/>
    <w:multiLevelType w:val="hybridMultilevel"/>
    <w:tmpl w:val="9B92A17E"/>
    <w:lvl w:ilvl="0" w:tplc="216EEF5E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160F7"/>
    <w:multiLevelType w:val="hybridMultilevel"/>
    <w:tmpl w:val="27040B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35C16"/>
    <w:multiLevelType w:val="hybridMultilevel"/>
    <w:tmpl w:val="18FA9A96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987E00"/>
    <w:multiLevelType w:val="hybridMultilevel"/>
    <w:tmpl w:val="10140CFE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59587F"/>
    <w:multiLevelType w:val="hybridMultilevel"/>
    <w:tmpl w:val="8EE692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C7F71"/>
    <w:multiLevelType w:val="hybridMultilevel"/>
    <w:tmpl w:val="EAD230F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530AB"/>
    <w:multiLevelType w:val="hybridMultilevel"/>
    <w:tmpl w:val="DB8080C2"/>
    <w:lvl w:ilvl="0" w:tplc="C05AE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624AB"/>
    <w:multiLevelType w:val="hybridMultilevel"/>
    <w:tmpl w:val="DF2AE24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D717AC"/>
    <w:multiLevelType w:val="hybridMultilevel"/>
    <w:tmpl w:val="EFB0D4C6"/>
    <w:lvl w:ilvl="0" w:tplc="04100019">
      <w:start w:val="1"/>
      <w:numFmt w:val="lowerLetter"/>
      <w:lvlText w:val="%1."/>
      <w:lvlJc w:val="left"/>
      <w:pPr>
        <w:ind w:left="840" w:hanging="480"/>
      </w:pPr>
      <w:rPr>
        <w:rFonts w:hint="default"/>
      </w:rPr>
    </w:lvl>
    <w:lvl w:ilvl="1" w:tplc="21AE7702">
      <w:numFmt w:val="bullet"/>
      <w:lvlText w:val="•"/>
      <w:lvlJc w:val="left"/>
      <w:pPr>
        <w:ind w:left="1440" w:hanging="360"/>
      </w:pPr>
      <w:rPr>
        <w:rFonts w:ascii="Arial" w:eastAsia="SimSun" w:hAnsi="Arial" w:cs="Arial" w:hint="default"/>
      </w:rPr>
    </w:lvl>
    <w:lvl w:ilvl="2" w:tplc="6F6AB31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00117"/>
    <w:multiLevelType w:val="hybridMultilevel"/>
    <w:tmpl w:val="212AC4B8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FE7D8F"/>
    <w:multiLevelType w:val="hybridMultilevel"/>
    <w:tmpl w:val="76B69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623645"/>
    <w:multiLevelType w:val="hybridMultilevel"/>
    <w:tmpl w:val="23F48EFE"/>
    <w:lvl w:ilvl="0" w:tplc="FFFFFFFF">
      <w:start w:val="1"/>
      <w:numFmt w:val="lowerLetter"/>
      <w:lvlText w:val="%1."/>
      <w:lvlJc w:val="left"/>
      <w:pPr>
        <w:ind w:left="833" w:hanging="360"/>
      </w:pPr>
    </w:lvl>
    <w:lvl w:ilvl="1" w:tplc="FFFFFFFF">
      <w:start w:val="1"/>
      <w:numFmt w:val="decimal"/>
      <w:lvlText w:val="%2."/>
      <w:lvlJc w:val="left"/>
      <w:pPr>
        <w:ind w:left="1553" w:hanging="360"/>
      </w:pPr>
      <w:rPr>
        <w:rFonts w:hint="default"/>
      </w:rPr>
    </w:lvl>
    <w:lvl w:ilvl="2" w:tplc="04100019">
      <w:start w:val="1"/>
      <w:numFmt w:val="lowerLetter"/>
      <w:lvlText w:val="%3."/>
      <w:lvlJc w:val="left"/>
      <w:pPr>
        <w:ind w:left="1080" w:hanging="360"/>
      </w:pPr>
    </w:lvl>
    <w:lvl w:ilvl="3" w:tplc="FFFFFFFF" w:tentative="1">
      <w:start w:val="1"/>
      <w:numFmt w:val="decimal"/>
      <w:lvlText w:val="%4."/>
      <w:lvlJc w:val="left"/>
      <w:pPr>
        <w:ind w:left="2993" w:hanging="360"/>
      </w:pPr>
    </w:lvl>
    <w:lvl w:ilvl="4" w:tplc="FFFFFFFF" w:tentative="1">
      <w:start w:val="1"/>
      <w:numFmt w:val="lowerLetter"/>
      <w:lvlText w:val="%5."/>
      <w:lvlJc w:val="left"/>
      <w:pPr>
        <w:ind w:left="3713" w:hanging="360"/>
      </w:pPr>
    </w:lvl>
    <w:lvl w:ilvl="5" w:tplc="FFFFFFFF" w:tentative="1">
      <w:start w:val="1"/>
      <w:numFmt w:val="lowerRoman"/>
      <w:lvlText w:val="%6."/>
      <w:lvlJc w:val="right"/>
      <w:pPr>
        <w:ind w:left="4433" w:hanging="180"/>
      </w:pPr>
    </w:lvl>
    <w:lvl w:ilvl="6" w:tplc="FFFFFFFF" w:tentative="1">
      <w:start w:val="1"/>
      <w:numFmt w:val="decimal"/>
      <w:lvlText w:val="%7."/>
      <w:lvlJc w:val="left"/>
      <w:pPr>
        <w:ind w:left="5153" w:hanging="360"/>
      </w:pPr>
    </w:lvl>
    <w:lvl w:ilvl="7" w:tplc="FFFFFFFF" w:tentative="1">
      <w:start w:val="1"/>
      <w:numFmt w:val="lowerLetter"/>
      <w:lvlText w:val="%8."/>
      <w:lvlJc w:val="left"/>
      <w:pPr>
        <w:ind w:left="5873" w:hanging="360"/>
      </w:pPr>
    </w:lvl>
    <w:lvl w:ilvl="8" w:tplc="FFFFFFFF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9" w15:restartNumberingAfterBreak="0">
    <w:nsid w:val="75FF1042"/>
    <w:multiLevelType w:val="hybridMultilevel"/>
    <w:tmpl w:val="CDE2E4F0"/>
    <w:lvl w:ilvl="0" w:tplc="04100019">
      <w:start w:val="1"/>
      <w:numFmt w:val="lowerLetter"/>
      <w:lvlText w:val="%1."/>
      <w:lvlJc w:val="left"/>
      <w:pPr>
        <w:ind w:left="1300" w:hanging="372"/>
      </w:pPr>
      <w:rPr>
        <w:rFonts w:hint="default"/>
      </w:rPr>
    </w:lvl>
    <w:lvl w:ilvl="1" w:tplc="4DFE6C40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8" w:hanging="180"/>
      </w:pPr>
    </w:lvl>
    <w:lvl w:ilvl="3" w:tplc="FFFFFFFF" w:tentative="1">
      <w:start w:val="1"/>
      <w:numFmt w:val="decimal"/>
      <w:lvlText w:val="%4."/>
      <w:lvlJc w:val="left"/>
      <w:pPr>
        <w:ind w:left="3448" w:hanging="360"/>
      </w:pPr>
    </w:lvl>
    <w:lvl w:ilvl="4" w:tplc="FFFFFFFF" w:tentative="1">
      <w:start w:val="1"/>
      <w:numFmt w:val="lowerLetter"/>
      <w:lvlText w:val="%5."/>
      <w:lvlJc w:val="left"/>
      <w:pPr>
        <w:ind w:left="4168" w:hanging="360"/>
      </w:pPr>
    </w:lvl>
    <w:lvl w:ilvl="5" w:tplc="FFFFFFFF" w:tentative="1">
      <w:start w:val="1"/>
      <w:numFmt w:val="lowerRoman"/>
      <w:lvlText w:val="%6."/>
      <w:lvlJc w:val="right"/>
      <w:pPr>
        <w:ind w:left="4888" w:hanging="180"/>
      </w:pPr>
    </w:lvl>
    <w:lvl w:ilvl="6" w:tplc="FFFFFFFF" w:tentative="1">
      <w:start w:val="1"/>
      <w:numFmt w:val="decimal"/>
      <w:lvlText w:val="%7."/>
      <w:lvlJc w:val="left"/>
      <w:pPr>
        <w:ind w:left="5608" w:hanging="360"/>
      </w:pPr>
    </w:lvl>
    <w:lvl w:ilvl="7" w:tplc="FFFFFFFF" w:tentative="1">
      <w:start w:val="1"/>
      <w:numFmt w:val="lowerLetter"/>
      <w:lvlText w:val="%8."/>
      <w:lvlJc w:val="left"/>
      <w:pPr>
        <w:ind w:left="6328" w:hanging="360"/>
      </w:pPr>
    </w:lvl>
    <w:lvl w:ilvl="8" w:tplc="FFFFFFFF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1494876340">
    <w:abstractNumId w:val="0"/>
  </w:num>
  <w:num w:numId="2" w16cid:durableId="1033460629">
    <w:abstractNumId w:val="1"/>
  </w:num>
  <w:num w:numId="3" w16cid:durableId="2126076749">
    <w:abstractNumId w:val="26"/>
  </w:num>
  <w:num w:numId="4" w16cid:durableId="218833702">
    <w:abstractNumId w:val="17"/>
  </w:num>
  <w:num w:numId="5" w16cid:durableId="1393848160">
    <w:abstractNumId w:val="10"/>
  </w:num>
  <w:num w:numId="6" w16cid:durableId="1131636019">
    <w:abstractNumId w:val="3"/>
  </w:num>
  <w:num w:numId="7" w16cid:durableId="1614171634">
    <w:abstractNumId w:val="35"/>
  </w:num>
  <w:num w:numId="8" w16cid:durableId="1249731416">
    <w:abstractNumId w:val="34"/>
  </w:num>
  <w:num w:numId="9" w16cid:durableId="495221760">
    <w:abstractNumId w:val="24"/>
  </w:num>
  <w:num w:numId="10" w16cid:durableId="2089106410">
    <w:abstractNumId w:val="12"/>
  </w:num>
  <w:num w:numId="11" w16cid:durableId="1447657004">
    <w:abstractNumId w:val="23"/>
  </w:num>
  <w:num w:numId="12" w16cid:durableId="784466706">
    <w:abstractNumId w:val="37"/>
  </w:num>
  <w:num w:numId="13" w16cid:durableId="2054230077">
    <w:abstractNumId w:val="20"/>
  </w:num>
  <w:num w:numId="14" w16cid:durableId="679704050">
    <w:abstractNumId w:val="38"/>
  </w:num>
  <w:num w:numId="15" w16cid:durableId="456139784">
    <w:abstractNumId w:val="14"/>
  </w:num>
  <w:num w:numId="16" w16cid:durableId="880751036">
    <w:abstractNumId w:val="8"/>
  </w:num>
  <w:num w:numId="17" w16cid:durableId="239995267">
    <w:abstractNumId w:val="2"/>
  </w:num>
  <w:num w:numId="18" w16cid:durableId="961615091">
    <w:abstractNumId w:val="13"/>
  </w:num>
  <w:num w:numId="19" w16cid:durableId="2137677838">
    <w:abstractNumId w:val="22"/>
  </w:num>
  <w:num w:numId="20" w16cid:durableId="1603420515">
    <w:abstractNumId w:val="6"/>
  </w:num>
  <w:num w:numId="21" w16cid:durableId="1669478180">
    <w:abstractNumId w:val="5"/>
  </w:num>
  <w:num w:numId="22" w16cid:durableId="1315790693">
    <w:abstractNumId w:val="9"/>
  </w:num>
  <w:num w:numId="23" w16cid:durableId="112020832">
    <w:abstractNumId w:val="28"/>
  </w:num>
  <w:num w:numId="24" w16cid:durableId="850098832">
    <w:abstractNumId w:val="31"/>
  </w:num>
  <w:num w:numId="25" w16cid:durableId="454908025">
    <w:abstractNumId w:val="25"/>
  </w:num>
  <w:num w:numId="26" w16cid:durableId="2067874628">
    <w:abstractNumId w:val="15"/>
  </w:num>
  <w:num w:numId="27" w16cid:durableId="1660379680">
    <w:abstractNumId w:val="39"/>
  </w:num>
  <w:num w:numId="28" w16cid:durableId="535168388">
    <w:abstractNumId w:val="21"/>
  </w:num>
  <w:num w:numId="29" w16cid:durableId="1928613566">
    <w:abstractNumId w:val="27"/>
  </w:num>
  <w:num w:numId="30" w16cid:durableId="310453636">
    <w:abstractNumId w:val="33"/>
  </w:num>
  <w:num w:numId="31" w16cid:durableId="1532456144">
    <w:abstractNumId w:val="18"/>
  </w:num>
  <w:num w:numId="32" w16cid:durableId="1776441784">
    <w:abstractNumId w:val="16"/>
  </w:num>
  <w:num w:numId="33" w16cid:durableId="1280449133">
    <w:abstractNumId w:val="19"/>
  </w:num>
  <w:num w:numId="34" w16cid:durableId="366948509">
    <w:abstractNumId w:val="11"/>
  </w:num>
  <w:num w:numId="35" w16cid:durableId="1857966138">
    <w:abstractNumId w:val="29"/>
  </w:num>
  <w:num w:numId="36" w16cid:durableId="1333944897">
    <w:abstractNumId w:val="4"/>
  </w:num>
  <w:num w:numId="37" w16cid:durableId="1726834018">
    <w:abstractNumId w:val="30"/>
  </w:num>
  <w:num w:numId="38" w16cid:durableId="864751400">
    <w:abstractNumId w:val="7"/>
  </w:num>
  <w:num w:numId="39" w16cid:durableId="330333045">
    <w:abstractNumId w:val="32"/>
  </w:num>
  <w:num w:numId="40" w16cid:durableId="1649481532">
    <w:abstractNumId w:val="3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BE"/>
    <w:rsid w:val="00011970"/>
    <w:rsid w:val="00020C11"/>
    <w:rsid w:val="0002142E"/>
    <w:rsid w:val="00033171"/>
    <w:rsid w:val="00035C7C"/>
    <w:rsid w:val="00052F7F"/>
    <w:rsid w:val="0005524A"/>
    <w:rsid w:val="00055ABE"/>
    <w:rsid w:val="00057B88"/>
    <w:rsid w:val="00064A6B"/>
    <w:rsid w:val="00083081"/>
    <w:rsid w:val="00086538"/>
    <w:rsid w:val="00087341"/>
    <w:rsid w:val="000A4546"/>
    <w:rsid w:val="000B209B"/>
    <w:rsid w:val="000D0B25"/>
    <w:rsid w:val="000E67A8"/>
    <w:rsid w:val="000F2900"/>
    <w:rsid w:val="00107F6F"/>
    <w:rsid w:val="001474C9"/>
    <w:rsid w:val="00151A94"/>
    <w:rsid w:val="001560DD"/>
    <w:rsid w:val="00161E48"/>
    <w:rsid w:val="001621AA"/>
    <w:rsid w:val="00181A23"/>
    <w:rsid w:val="001A03BC"/>
    <w:rsid w:val="001A0754"/>
    <w:rsid w:val="001A7794"/>
    <w:rsid w:val="001B4487"/>
    <w:rsid w:val="001B6B73"/>
    <w:rsid w:val="001C70F9"/>
    <w:rsid w:val="001D50AB"/>
    <w:rsid w:val="001E62FE"/>
    <w:rsid w:val="0020017F"/>
    <w:rsid w:val="002022BE"/>
    <w:rsid w:val="00226F67"/>
    <w:rsid w:val="0023451B"/>
    <w:rsid w:val="0024433B"/>
    <w:rsid w:val="00244699"/>
    <w:rsid w:val="002644C8"/>
    <w:rsid w:val="0028391D"/>
    <w:rsid w:val="0029542F"/>
    <w:rsid w:val="002B1696"/>
    <w:rsid w:val="002E4A53"/>
    <w:rsid w:val="002F7D41"/>
    <w:rsid w:val="0030083D"/>
    <w:rsid w:val="00301273"/>
    <w:rsid w:val="003111A6"/>
    <w:rsid w:val="003154D8"/>
    <w:rsid w:val="00320EF2"/>
    <w:rsid w:val="0032183F"/>
    <w:rsid w:val="0033350D"/>
    <w:rsid w:val="00343265"/>
    <w:rsid w:val="00377839"/>
    <w:rsid w:val="003A25D4"/>
    <w:rsid w:val="003A68CD"/>
    <w:rsid w:val="003A752C"/>
    <w:rsid w:val="003B6C59"/>
    <w:rsid w:val="003C0E94"/>
    <w:rsid w:val="003C1849"/>
    <w:rsid w:val="003E5931"/>
    <w:rsid w:val="00405139"/>
    <w:rsid w:val="00405B50"/>
    <w:rsid w:val="00412863"/>
    <w:rsid w:val="00414917"/>
    <w:rsid w:val="004266F5"/>
    <w:rsid w:val="004310D4"/>
    <w:rsid w:val="004358E9"/>
    <w:rsid w:val="00436BD3"/>
    <w:rsid w:val="004446BF"/>
    <w:rsid w:val="00451134"/>
    <w:rsid w:val="004538CC"/>
    <w:rsid w:val="00454AD8"/>
    <w:rsid w:val="00455575"/>
    <w:rsid w:val="00474CCC"/>
    <w:rsid w:val="00482B41"/>
    <w:rsid w:val="0049650D"/>
    <w:rsid w:val="004A3241"/>
    <w:rsid w:val="004B3D33"/>
    <w:rsid w:val="004C3EB3"/>
    <w:rsid w:val="004D33E3"/>
    <w:rsid w:val="00501604"/>
    <w:rsid w:val="00501C58"/>
    <w:rsid w:val="00502F3A"/>
    <w:rsid w:val="00503D97"/>
    <w:rsid w:val="00533502"/>
    <w:rsid w:val="00575093"/>
    <w:rsid w:val="00581B39"/>
    <w:rsid w:val="0058504F"/>
    <w:rsid w:val="00590656"/>
    <w:rsid w:val="0059467A"/>
    <w:rsid w:val="005B3985"/>
    <w:rsid w:val="005E2D36"/>
    <w:rsid w:val="005F03C1"/>
    <w:rsid w:val="0060057D"/>
    <w:rsid w:val="00621053"/>
    <w:rsid w:val="006258DD"/>
    <w:rsid w:val="006516CD"/>
    <w:rsid w:val="00651F4B"/>
    <w:rsid w:val="00671C43"/>
    <w:rsid w:val="00673BBA"/>
    <w:rsid w:val="006B0A21"/>
    <w:rsid w:val="006C37B4"/>
    <w:rsid w:val="006D7985"/>
    <w:rsid w:val="006F7D47"/>
    <w:rsid w:val="00730CB3"/>
    <w:rsid w:val="007470D7"/>
    <w:rsid w:val="00750402"/>
    <w:rsid w:val="00756D77"/>
    <w:rsid w:val="007665BF"/>
    <w:rsid w:val="007776CB"/>
    <w:rsid w:val="00780919"/>
    <w:rsid w:val="007829F3"/>
    <w:rsid w:val="00783DDF"/>
    <w:rsid w:val="007A2127"/>
    <w:rsid w:val="007B6ABD"/>
    <w:rsid w:val="007C084B"/>
    <w:rsid w:val="007D1D1E"/>
    <w:rsid w:val="007E0070"/>
    <w:rsid w:val="007F01E5"/>
    <w:rsid w:val="008077E3"/>
    <w:rsid w:val="00812708"/>
    <w:rsid w:val="008219C6"/>
    <w:rsid w:val="008227B8"/>
    <w:rsid w:val="00833372"/>
    <w:rsid w:val="0083594D"/>
    <w:rsid w:val="00841B8E"/>
    <w:rsid w:val="00844CB4"/>
    <w:rsid w:val="00853A38"/>
    <w:rsid w:val="008A11E9"/>
    <w:rsid w:val="008A1988"/>
    <w:rsid w:val="008B5FF1"/>
    <w:rsid w:val="008D5DAA"/>
    <w:rsid w:val="008D70D1"/>
    <w:rsid w:val="008E4794"/>
    <w:rsid w:val="008F2FE6"/>
    <w:rsid w:val="008F73BE"/>
    <w:rsid w:val="008F752E"/>
    <w:rsid w:val="009108F0"/>
    <w:rsid w:val="0094422C"/>
    <w:rsid w:val="0095123F"/>
    <w:rsid w:val="009540F8"/>
    <w:rsid w:val="00954AD8"/>
    <w:rsid w:val="0095774E"/>
    <w:rsid w:val="00992840"/>
    <w:rsid w:val="009C3FBD"/>
    <w:rsid w:val="009C78D0"/>
    <w:rsid w:val="009E4942"/>
    <w:rsid w:val="009E655F"/>
    <w:rsid w:val="009E6C7B"/>
    <w:rsid w:val="009F3B47"/>
    <w:rsid w:val="00A118A8"/>
    <w:rsid w:val="00A11D96"/>
    <w:rsid w:val="00A35E5B"/>
    <w:rsid w:val="00A51275"/>
    <w:rsid w:val="00A600FF"/>
    <w:rsid w:val="00A63084"/>
    <w:rsid w:val="00A63B43"/>
    <w:rsid w:val="00A6619D"/>
    <w:rsid w:val="00AA0630"/>
    <w:rsid w:val="00AB3AF5"/>
    <w:rsid w:val="00AC507E"/>
    <w:rsid w:val="00AD2BFB"/>
    <w:rsid w:val="00AD2CD8"/>
    <w:rsid w:val="00B1440B"/>
    <w:rsid w:val="00B17F9F"/>
    <w:rsid w:val="00B74CCA"/>
    <w:rsid w:val="00B819E8"/>
    <w:rsid w:val="00B964B0"/>
    <w:rsid w:val="00BA67D0"/>
    <w:rsid w:val="00BB040F"/>
    <w:rsid w:val="00BB4440"/>
    <w:rsid w:val="00BD1658"/>
    <w:rsid w:val="00BE26CB"/>
    <w:rsid w:val="00C034EF"/>
    <w:rsid w:val="00C31461"/>
    <w:rsid w:val="00C34468"/>
    <w:rsid w:val="00C42701"/>
    <w:rsid w:val="00C4695C"/>
    <w:rsid w:val="00C56C2C"/>
    <w:rsid w:val="00C611C2"/>
    <w:rsid w:val="00C64823"/>
    <w:rsid w:val="00C66282"/>
    <w:rsid w:val="00C6653D"/>
    <w:rsid w:val="00C853D4"/>
    <w:rsid w:val="00C86CB2"/>
    <w:rsid w:val="00C92C1A"/>
    <w:rsid w:val="00C93B3F"/>
    <w:rsid w:val="00CD0D48"/>
    <w:rsid w:val="00CD20DF"/>
    <w:rsid w:val="00CD5186"/>
    <w:rsid w:val="00CF452A"/>
    <w:rsid w:val="00D155CE"/>
    <w:rsid w:val="00D450E1"/>
    <w:rsid w:val="00D67D01"/>
    <w:rsid w:val="00D81AB9"/>
    <w:rsid w:val="00DA6EC7"/>
    <w:rsid w:val="00DA7166"/>
    <w:rsid w:val="00DB47C3"/>
    <w:rsid w:val="00DC0961"/>
    <w:rsid w:val="00DD207B"/>
    <w:rsid w:val="00DE2AAF"/>
    <w:rsid w:val="00DE392A"/>
    <w:rsid w:val="00E25ADD"/>
    <w:rsid w:val="00E50035"/>
    <w:rsid w:val="00E55DAD"/>
    <w:rsid w:val="00E61676"/>
    <w:rsid w:val="00E90F30"/>
    <w:rsid w:val="00EB33BD"/>
    <w:rsid w:val="00EC3CAD"/>
    <w:rsid w:val="00ED2A49"/>
    <w:rsid w:val="00F04BCF"/>
    <w:rsid w:val="00F17D12"/>
    <w:rsid w:val="00F21D6D"/>
    <w:rsid w:val="00F22B0F"/>
    <w:rsid w:val="00F25F79"/>
    <w:rsid w:val="00F3566E"/>
    <w:rsid w:val="00F36606"/>
    <w:rsid w:val="00F36BA4"/>
    <w:rsid w:val="00F42E41"/>
    <w:rsid w:val="00F7004E"/>
    <w:rsid w:val="00F8142A"/>
    <w:rsid w:val="00F97445"/>
    <w:rsid w:val="00FA62F3"/>
    <w:rsid w:val="00FB045D"/>
    <w:rsid w:val="00FB2D2C"/>
    <w:rsid w:val="00FC2E4B"/>
    <w:rsid w:val="00FD3BAE"/>
    <w:rsid w:val="00FE0EE9"/>
    <w:rsid w:val="00FE3AB8"/>
    <w:rsid w:val="00FE654F"/>
    <w:rsid w:val="00FF178A"/>
    <w:rsid w:val="00FF1AC5"/>
    <w:rsid w:val="00FF3B30"/>
    <w:rsid w:val="00FF3DC9"/>
    <w:rsid w:val="00FF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6CF11"/>
  <w15:chartTrackingRefBased/>
  <w15:docId w15:val="{B0B65B64-B595-489B-BF70-7BD89246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F3B30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40"/>
      <w:szCs w:val="40"/>
      <w:lang w:val="en-US" w:eastAsia="en-US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F3B30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="Calibri Light" w:eastAsia="Times New Roman" w:hAnsi="Calibri Light" w:cs="Times New Roman"/>
      <w:color w:val="2F5496"/>
      <w:kern w:val="0"/>
      <w:sz w:val="32"/>
      <w:szCs w:val="32"/>
      <w:lang w:val="en-US" w:eastAsia="en-US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3B30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="Arial" w:eastAsia="Times New Roman" w:hAnsi="Arial" w:cs="Times New Roman"/>
      <w:color w:val="2F5496"/>
      <w:kern w:val="0"/>
      <w:sz w:val="28"/>
      <w:szCs w:val="28"/>
      <w:lang w:val="en-US" w:eastAsia="en-US" w:bidi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3B30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="Arial" w:eastAsia="Times New Roman" w:hAnsi="Arial" w:cs="Times New Roman"/>
      <w:i/>
      <w:iCs/>
      <w:color w:val="2F5496"/>
      <w:kern w:val="0"/>
      <w:sz w:val="21"/>
      <w:szCs w:val="22"/>
      <w:lang w:val="en-US" w:eastAsia="en-US" w:bidi="ar-SA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3B30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="Arial" w:eastAsia="Times New Roman" w:hAnsi="Arial" w:cs="Times New Roman"/>
      <w:color w:val="2F5496"/>
      <w:kern w:val="0"/>
      <w:sz w:val="21"/>
      <w:szCs w:val="22"/>
      <w:lang w:val="en-US" w:eastAsia="en-US" w:bidi="ar-SA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3B30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="Arial" w:eastAsia="Times New Roman" w:hAnsi="Arial" w:cs="Times New Roman"/>
      <w:i/>
      <w:iCs/>
      <w:color w:val="595959"/>
      <w:kern w:val="0"/>
      <w:sz w:val="21"/>
      <w:szCs w:val="22"/>
      <w:lang w:val="en-US" w:eastAsia="en-US" w:bidi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3B30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="Arial" w:eastAsia="Times New Roman" w:hAnsi="Arial" w:cs="Times New Roman"/>
      <w:color w:val="595959"/>
      <w:kern w:val="0"/>
      <w:sz w:val="21"/>
      <w:szCs w:val="22"/>
      <w:lang w:val="en-US" w:eastAsia="en-US" w:bidi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3B30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="Arial" w:eastAsia="Times New Roman" w:hAnsi="Arial" w:cs="Times New Roman"/>
      <w:i/>
      <w:iCs/>
      <w:color w:val="272727"/>
      <w:kern w:val="0"/>
      <w:sz w:val="21"/>
      <w:szCs w:val="22"/>
      <w:lang w:val="en-US" w:eastAsia="en-US" w:bidi="ar-SA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3B30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="Arial" w:eastAsia="Times New Roman" w:hAnsi="Arial" w:cs="Times New Roman"/>
      <w:color w:val="272727"/>
      <w:kern w:val="0"/>
      <w:sz w:val="21"/>
      <w:szCs w:val="22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8F73BE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8F73B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8F73BE"/>
    <w:pPr>
      <w:spacing w:after="140" w:line="288" w:lineRule="auto"/>
    </w:pPr>
  </w:style>
  <w:style w:type="paragraph" w:styleId="Elenco">
    <w:name w:val="List"/>
    <w:basedOn w:val="Textbody"/>
    <w:rsid w:val="008F73BE"/>
  </w:style>
  <w:style w:type="paragraph" w:customStyle="1" w:styleId="Didascalia1">
    <w:name w:val="Didascalia1"/>
    <w:basedOn w:val="Standard"/>
    <w:rsid w:val="008F73B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8F73BE"/>
    <w:pPr>
      <w:suppressLineNumbers/>
    </w:pPr>
  </w:style>
  <w:style w:type="character" w:styleId="Collegamentoipertestuale">
    <w:name w:val="Hyperlink"/>
    <w:uiPriority w:val="99"/>
    <w:unhideWhenUsed/>
    <w:rsid w:val="00A6308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41B8E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841B8E"/>
    <w:rPr>
      <w:kern w:val="3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841B8E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841B8E"/>
    <w:rPr>
      <w:kern w:val="3"/>
      <w:sz w:val="24"/>
      <w:szCs w:val="21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A03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Calibri" w:hAnsi="Courier New" w:cs="Courier New"/>
      <w:kern w:val="0"/>
      <w:sz w:val="20"/>
      <w:szCs w:val="20"/>
      <w:lang w:eastAsia="it-IT" w:bidi="ar-SA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1A03BC"/>
    <w:rPr>
      <w:rFonts w:ascii="Courier New" w:eastAsia="Calibri" w:hAnsi="Courier New" w:cs="Courier New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D1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F17D12"/>
    <w:rPr>
      <w:rFonts w:ascii="Tahoma" w:hAnsi="Tahoma"/>
      <w:kern w:val="3"/>
      <w:sz w:val="16"/>
      <w:szCs w:val="14"/>
      <w:lang w:eastAsia="zh-CN" w:bidi="hi-IN"/>
    </w:rPr>
  </w:style>
  <w:style w:type="paragraph" w:customStyle="1" w:styleId="western">
    <w:name w:val="western"/>
    <w:basedOn w:val="Normale"/>
    <w:rsid w:val="0020017F"/>
    <w:pPr>
      <w:suppressAutoHyphens w:val="0"/>
      <w:autoSpaceDN/>
      <w:spacing w:before="100" w:beforeAutospacing="1" w:after="142" w:line="288" w:lineRule="auto"/>
      <w:jc w:val="both"/>
      <w:textAlignment w:val="auto"/>
    </w:pPr>
    <w:rPr>
      <w:rFonts w:ascii="Arial" w:eastAsia="Times New Roman" w:hAnsi="Arial" w:cs="Arial"/>
      <w:kern w:val="0"/>
      <w:sz w:val="20"/>
      <w:szCs w:val="20"/>
      <w:lang w:eastAsia="it-IT" w:bidi="ar-SA"/>
    </w:rPr>
  </w:style>
  <w:style w:type="character" w:styleId="Enfasidelicata">
    <w:name w:val="Subtle Emphasis"/>
    <w:uiPriority w:val="19"/>
    <w:qFormat/>
    <w:rsid w:val="00C4695C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8A11E9"/>
    <w:pPr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Times New Roman" w:hAnsi="Calibri" w:cs="Times New Roman"/>
      <w:kern w:val="0"/>
      <w:sz w:val="22"/>
      <w:szCs w:val="22"/>
      <w:lang w:eastAsia="it-IT" w:bidi="ar-SA"/>
    </w:rPr>
  </w:style>
  <w:style w:type="character" w:styleId="Menzionenonrisolta">
    <w:name w:val="Unresolved Mention"/>
    <w:uiPriority w:val="99"/>
    <w:semiHidden/>
    <w:unhideWhenUsed/>
    <w:rsid w:val="008A11E9"/>
    <w:rPr>
      <w:color w:val="605E5C"/>
      <w:shd w:val="clear" w:color="auto" w:fill="E1DFDD"/>
    </w:rPr>
  </w:style>
  <w:style w:type="paragraph" w:customStyle="1" w:styleId="Default">
    <w:name w:val="Default"/>
    <w:rsid w:val="008F2FE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444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meroelenco">
    <w:name w:val="List Number"/>
    <w:basedOn w:val="Normale"/>
    <w:uiPriority w:val="99"/>
    <w:unhideWhenUsed/>
    <w:rsid w:val="00FF3B30"/>
    <w:pPr>
      <w:numPr>
        <w:numId w:val="1"/>
      </w:numPr>
      <w:contextualSpacing/>
    </w:pPr>
    <w:rPr>
      <w:szCs w:val="2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F3B30"/>
    <w:rPr>
      <w:rFonts w:ascii="Calibri Light" w:eastAsia="Times New Roman" w:hAnsi="Calibri Light" w:cs="Times New Roman"/>
      <w:color w:val="2F5496"/>
      <w:sz w:val="40"/>
      <w:szCs w:val="40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F3B30"/>
    <w:rPr>
      <w:rFonts w:ascii="Calibri Light" w:eastAsia="Times New Roman" w:hAnsi="Calibri Light" w:cs="Times New Roman"/>
      <w:color w:val="2F5496"/>
      <w:sz w:val="32"/>
      <w:szCs w:val="32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3B30"/>
    <w:rPr>
      <w:rFonts w:ascii="Arial" w:eastAsia="Times New Roman" w:hAnsi="Arial" w:cs="Times New Roman"/>
      <w:color w:val="2F5496"/>
      <w:sz w:val="28"/>
      <w:szCs w:val="28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3B30"/>
    <w:rPr>
      <w:rFonts w:ascii="Arial" w:eastAsia="Times New Roman" w:hAnsi="Arial" w:cs="Times New Roman"/>
      <w:i/>
      <w:iCs/>
      <w:color w:val="2F5496"/>
      <w:sz w:val="21"/>
      <w:szCs w:val="22"/>
      <w:lang w:val="en-US"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3B30"/>
    <w:rPr>
      <w:rFonts w:ascii="Arial" w:eastAsia="Times New Roman" w:hAnsi="Arial" w:cs="Times New Roman"/>
      <w:color w:val="2F5496"/>
      <w:sz w:val="21"/>
      <w:szCs w:val="22"/>
      <w:lang w:val="en-US"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3B30"/>
    <w:rPr>
      <w:rFonts w:ascii="Arial" w:eastAsia="Times New Roman" w:hAnsi="Arial" w:cs="Times New Roman"/>
      <w:i/>
      <w:iCs/>
      <w:color w:val="595959"/>
      <w:sz w:val="21"/>
      <w:szCs w:val="22"/>
      <w:lang w:val="en-US"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3B30"/>
    <w:rPr>
      <w:rFonts w:ascii="Arial" w:eastAsia="Times New Roman" w:hAnsi="Arial" w:cs="Times New Roman"/>
      <w:color w:val="595959"/>
      <w:sz w:val="21"/>
      <w:szCs w:val="22"/>
      <w:lang w:val="en-US"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3B30"/>
    <w:rPr>
      <w:rFonts w:ascii="Arial" w:eastAsia="Times New Roman" w:hAnsi="Arial" w:cs="Times New Roman"/>
      <w:i/>
      <w:iCs/>
      <w:color w:val="272727"/>
      <w:sz w:val="21"/>
      <w:szCs w:val="22"/>
      <w:lang w:val="en-US"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3B30"/>
    <w:rPr>
      <w:rFonts w:ascii="Arial" w:eastAsia="Times New Roman" w:hAnsi="Arial" w:cs="Times New Roman"/>
      <w:color w:val="272727"/>
      <w:sz w:val="21"/>
      <w:szCs w:val="22"/>
      <w:lang w:val="en-US"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3B30"/>
    <w:pPr>
      <w:suppressAutoHyphens w:val="0"/>
      <w:autoSpaceDN/>
      <w:spacing w:after="80"/>
      <w:contextualSpacing/>
      <w:textAlignment w:val="auto"/>
    </w:pPr>
    <w:rPr>
      <w:rFonts w:ascii="Calibri Light" w:eastAsia="Times New Roman" w:hAnsi="Calibri Light" w:cs="Times New Roman"/>
      <w:spacing w:val="-10"/>
      <w:kern w:val="28"/>
      <w:sz w:val="56"/>
      <w:szCs w:val="56"/>
      <w:lang w:val="en-US"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FF3B30"/>
    <w:rPr>
      <w:rFonts w:ascii="Calibri Light" w:eastAsia="Times New Roman" w:hAnsi="Calibri Light" w:cs="Times New Roman"/>
      <w:spacing w:val="-10"/>
      <w:kern w:val="28"/>
      <w:sz w:val="56"/>
      <w:szCs w:val="56"/>
      <w:lang w:val="en-US"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3B30"/>
    <w:pPr>
      <w:numPr>
        <w:ilvl w:val="1"/>
      </w:numPr>
      <w:suppressAutoHyphens w:val="0"/>
      <w:autoSpaceDN/>
      <w:spacing w:after="100" w:line="259" w:lineRule="auto"/>
      <w:textAlignment w:val="auto"/>
    </w:pPr>
    <w:rPr>
      <w:rFonts w:ascii="Arial" w:eastAsia="Times New Roman" w:hAnsi="Arial" w:cs="Times New Roman"/>
      <w:color w:val="595959"/>
      <w:spacing w:val="15"/>
      <w:kern w:val="0"/>
      <w:sz w:val="28"/>
      <w:szCs w:val="28"/>
      <w:lang w:val="en-US" w:eastAsia="en-US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3B30"/>
    <w:rPr>
      <w:rFonts w:ascii="Arial" w:eastAsia="Times New Roman" w:hAnsi="Arial" w:cs="Times New Roman"/>
      <w:color w:val="595959"/>
      <w:spacing w:val="15"/>
      <w:sz w:val="28"/>
      <w:szCs w:val="28"/>
      <w:lang w:val="en-US" w:eastAsia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3B30"/>
    <w:pPr>
      <w:suppressAutoHyphens w:val="0"/>
      <w:autoSpaceDN/>
      <w:spacing w:before="160" w:after="100" w:line="259" w:lineRule="auto"/>
      <w:jc w:val="center"/>
      <w:textAlignment w:val="auto"/>
    </w:pPr>
    <w:rPr>
      <w:rFonts w:ascii="Arial" w:eastAsia="Times New Roman" w:hAnsi="Arial" w:cs="Times New Roman"/>
      <w:i/>
      <w:iCs/>
      <w:color w:val="404040"/>
      <w:kern w:val="0"/>
      <w:sz w:val="21"/>
      <w:szCs w:val="22"/>
      <w:lang w:val="en-US" w:eastAsia="en-US" w:bidi="ar-SA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3B30"/>
    <w:rPr>
      <w:rFonts w:ascii="Arial" w:eastAsia="Times New Roman" w:hAnsi="Arial" w:cs="Times New Roman"/>
      <w:i/>
      <w:iCs/>
      <w:color w:val="404040"/>
      <w:sz w:val="21"/>
      <w:szCs w:val="22"/>
      <w:lang w:val="en-US" w:eastAsia="en-US"/>
    </w:rPr>
  </w:style>
  <w:style w:type="character" w:styleId="Enfasiintensa">
    <w:name w:val="Intense Emphasis"/>
    <w:uiPriority w:val="21"/>
    <w:qFormat/>
    <w:rsid w:val="00FF3B30"/>
    <w:rPr>
      <w:i/>
      <w:iCs/>
      <w:color w:val="2F549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3B30"/>
    <w:pPr>
      <w:pBdr>
        <w:top w:val="single" w:sz="4" w:space="10" w:color="2F5496"/>
        <w:bottom w:val="single" w:sz="4" w:space="10" w:color="2F5496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="Arial" w:eastAsia="Times New Roman" w:hAnsi="Arial" w:cs="Times New Roman"/>
      <w:i/>
      <w:iCs/>
      <w:color w:val="2F5496"/>
      <w:kern w:val="0"/>
      <w:sz w:val="21"/>
      <w:szCs w:val="22"/>
      <w:lang w:val="en-US" w:eastAsia="en-US" w:bidi="ar-SA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3B30"/>
    <w:rPr>
      <w:rFonts w:ascii="Arial" w:eastAsia="Times New Roman" w:hAnsi="Arial" w:cs="Times New Roman"/>
      <w:i/>
      <w:iCs/>
      <w:color w:val="2F5496"/>
      <w:sz w:val="21"/>
      <w:szCs w:val="22"/>
      <w:lang w:val="en-US" w:eastAsia="en-US"/>
    </w:rPr>
  </w:style>
  <w:style w:type="character" w:styleId="Riferimentointenso">
    <w:name w:val="Intense Reference"/>
    <w:uiPriority w:val="32"/>
    <w:qFormat/>
    <w:rsid w:val="00FF3B30"/>
    <w:rPr>
      <w:b/>
      <w:bCs/>
      <w:smallCaps/>
      <w:color w:val="2F5496"/>
      <w:spacing w:val="5"/>
    </w:rPr>
  </w:style>
  <w:style w:type="paragraph" w:styleId="Puntoelenco">
    <w:name w:val="List Bullet"/>
    <w:basedOn w:val="Normale"/>
    <w:uiPriority w:val="99"/>
    <w:unhideWhenUsed/>
    <w:rsid w:val="00FF3B30"/>
    <w:pPr>
      <w:numPr>
        <w:numId w:val="2"/>
      </w:numPr>
      <w:tabs>
        <w:tab w:val="clear" w:pos="360"/>
      </w:tabs>
      <w:suppressAutoHyphens w:val="0"/>
      <w:autoSpaceDN/>
      <w:spacing w:after="100" w:line="259" w:lineRule="auto"/>
      <w:ind w:left="0" w:firstLine="0"/>
      <w:contextualSpacing/>
      <w:textAlignment w:val="auto"/>
    </w:pPr>
    <w:rPr>
      <w:rFonts w:ascii="Arial" w:eastAsia="Times New Roman" w:hAnsi="Arial" w:cs="Times New Roman"/>
      <w:kern w:val="0"/>
      <w:sz w:val="21"/>
      <w:szCs w:val="22"/>
      <w:lang w:val="en-US" w:eastAsia="en-US" w:bidi="ar-SA"/>
    </w:rPr>
  </w:style>
  <w:style w:type="paragraph" w:customStyle="1" w:styleId="DocTitle">
    <w:name w:val="DocTitle"/>
    <w:rsid w:val="00087341"/>
    <w:pPr>
      <w:spacing w:after="80" w:line="276" w:lineRule="auto"/>
    </w:pPr>
    <w:rPr>
      <w:rFonts w:ascii="Arial" w:eastAsiaTheme="minorEastAsia" w:hAnsi="Arial" w:cstheme="minorBidi"/>
      <w:b/>
      <w:color w:val="203864"/>
      <w:sz w:val="31"/>
      <w:szCs w:val="22"/>
      <w:lang w:val="en-US" w:eastAsia="en-US"/>
    </w:rPr>
  </w:style>
  <w:style w:type="paragraph" w:customStyle="1" w:styleId="Instruction">
    <w:name w:val="Instruction"/>
    <w:rsid w:val="006C37B4"/>
    <w:pPr>
      <w:keepNext/>
      <w:spacing w:after="60" w:line="276" w:lineRule="auto"/>
    </w:pPr>
    <w:rPr>
      <w:rFonts w:ascii="Arial" w:eastAsiaTheme="minorEastAsia" w:hAnsi="Arial" w:cstheme="minorBidi"/>
      <w:i/>
      <w:color w:val="555555"/>
      <w:sz w:val="18"/>
      <w:szCs w:val="22"/>
      <w:lang w:val="en-US" w:eastAsia="en-US"/>
    </w:rPr>
  </w:style>
  <w:style w:type="paragraph" w:customStyle="1" w:styleId="Small">
    <w:name w:val="Small"/>
    <w:rsid w:val="006C37B4"/>
    <w:pPr>
      <w:spacing w:after="40" w:line="276" w:lineRule="auto"/>
    </w:pPr>
    <w:rPr>
      <w:rFonts w:ascii="Arial" w:eastAsiaTheme="minorEastAsia" w:hAnsi="Arial" w:cstheme="minorBidi"/>
      <w:sz w:val="17"/>
      <w:szCs w:val="22"/>
      <w:lang w:val="en-US" w:eastAsia="en-US"/>
    </w:rPr>
  </w:style>
  <w:style w:type="table" w:styleId="Grigliatab4">
    <w:name w:val="Grid Table 4"/>
    <w:basedOn w:val="Tabellanormale"/>
    <w:uiPriority w:val="49"/>
    <w:rsid w:val="006C37B4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gliatabella1">
    <w:name w:val="Griglia tabella1"/>
    <w:basedOn w:val="Tabellanormale"/>
    <w:next w:val="Grigliatabella"/>
    <w:uiPriority w:val="59"/>
    <w:rsid w:val="00F21D6D"/>
    <w:rPr>
      <w:rFonts w:ascii="Cambria" w:eastAsia="MS Mincho" w:hAnsi="Cambria" w:cs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00C40-3325-416F-A0D5-01B58C93C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3069</Words>
  <Characters>17497</Characters>
  <Application>Microsoft Office Word</Application>
  <DocSecurity>0</DocSecurity>
  <Lines>145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20525</CharactersWithSpaces>
  <SharedDoc>false</SharedDoc>
  <HLinks>
    <vt:vector size="6" baseType="variant">
      <vt:variant>
        <vt:i4>2293791</vt:i4>
      </vt:variant>
      <vt:variant>
        <vt:i4>0</vt:i4>
      </vt:variant>
      <vt:variant>
        <vt:i4>0</vt:i4>
      </vt:variant>
      <vt:variant>
        <vt:i4>5</vt:i4>
      </vt:variant>
      <vt:variant>
        <vt:lpwstr>mailto:protocollo.preffr@pec.interno.it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pantanella</dc:creator>
  <cp:keywords/>
  <cp:lastModifiedBy>claudia liburdi</cp:lastModifiedBy>
  <cp:revision>2</cp:revision>
  <cp:lastPrinted>2025-08-06T11:00:00Z</cp:lastPrinted>
  <dcterms:created xsi:type="dcterms:W3CDTF">2026-10-27T08:00:00Z</dcterms:created>
  <dcterms:modified xsi:type="dcterms:W3CDTF">2026-10-27T08:00:00Z</dcterms:modified>
</cp:coreProperties>
</file>